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3" w:rsidRPr="00B15AC7" w:rsidRDefault="00850773" w:rsidP="00850773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ФЕДЕРАЛЬНОЕ КАЗЁННОЕ ПРОФЕССИОНАЛЬНОЕ</w:t>
      </w:r>
    </w:p>
    <w:p w:rsidR="00850773" w:rsidRPr="00B15AC7" w:rsidRDefault="00850773" w:rsidP="00850773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ОБРАЗОВАТЕЛЬНОЕ УЧРЕЖДЕНИЕ</w:t>
      </w:r>
    </w:p>
    <w:p w:rsidR="00850773" w:rsidRPr="00B15AC7" w:rsidRDefault="00850773" w:rsidP="00850773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«Калачевский техникум-инт</w:t>
      </w:r>
      <w:r w:rsidRPr="00B15AC7">
        <w:rPr>
          <w:rStyle w:val="FontStyle55"/>
          <w:sz w:val="28"/>
          <w:szCs w:val="28"/>
        </w:rPr>
        <w:t>е</w:t>
      </w:r>
      <w:r>
        <w:rPr>
          <w:rStyle w:val="FontStyle55"/>
          <w:sz w:val="28"/>
          <w:szCs w:val="28"/>
        </w:rPr>
        <w:t>р</w:t>
      </w:r>
      <w:r w:rsidRPr="00B15AC7">
        <w:rPr>
          <w:rStyle w:val="FontStyle55"/>
          <w:sz w:val="28"/>
          <w:szCs w:val="28"/>
        </w:rPr>
        <w:t>нат»</w:t>
      </w:r>
    </w:p>
    <w:p w:rsidR="00850773" w:rsidRPr="00B15AC7" w:rsidRDefault="00850773" w:rsidP="00850773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Министерства труда и социальной защиты Российской Федерации</w:t>
      </w:r>
    </w:p>
    <w:p w:rsidR="00850773" w:rsidRPr="00B15AC7" w:rsidRDefault="00850773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850773" w:rsidRDefault="00850773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497110" w:rsidRDefault="00497110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497110" w:rsidRDefault="00497110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497110" w:rsidRDefault="00497110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497110" w:rsidRPr="00B15AC7" w:rsidRDefault="00497110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4"/>
        <w:widowControl/>
        <w:spacing w:before="192" w:line="240" w:lineRule="auto"/>
        <w:rPr>
          <w:rStyle w:val="FontStyle46"/>
          <w:sz w:val="28"/>
          <w:szCs w:val="28"/>
        </w:rPr>
      </w:pPr>
      <w:r w:rsidRPr="00B15AC7">
        <w:rPr>
          <w:rStyle w:val="FontStyle46"/>
          <w:sz w:val="28"/>
          <w:szCs w:val="28"/>
        </w:rPr>
        <w:t xml:space="preserve">ПАСПОРТ КАБИНЕТА № </w:t>
      </w:r>
      <w:r>
        <w:rPr>
          <w:rStyle w:val="FontStyle46"/>
          <w:sz w:val="28"/>
          <w:szCs w:val="28"/>
        </w:rPr>
        <w:t>285</w:t>
      </w:r>
    </w:p>
    <w:p w:rsidR="00850773" w:rsidRPr="00B15AC7" w:rsidRDefault="00850773" w:rsidP="00850773">
      <w:pPr>
        <w:pStyle w:val="Style5"/>
        <w:widowControl/>
        <w:jc w:val="center"/>
        <w:rPr>
          <w:sz w:val="28"/>
          <w:szCs w:val="28"/>
        </w:rPr>
      </w:pPr>
    </w:p>
    <w:p w:rsidR="00850773" w:rsidRPr="000044CF" w:rsidRDefault="00850773" w:rsidP="00850773">
      <w:pPr>
        <w:pStyle w:val="Style5"/>
        <w:widowControl/>
        <w:spacing w:before="197"/>
        <w:jc w:val="center"/>
        <w:rPr>
          <w:rStyle w:val="FontStyle47"/>
          <w:caps/>
          <w:sz w:val="28"/>
          <w:szCs w:val="28"/>
        </w:rPr>
      </w:pPr>
      <w:r w:rsidRPr="000044CF">
        <w:rPr>
          <w:rStyle w:val="FontStyle47"/>
          <w:caps/>
          <w:sz w:val="28"/>
          <w:szCs w:val="28"/>
        </w:rPr>
        <w:t>«Бухгалтерский учет; Статистика»</w:t>
      </w:r>
    </w:p>
    <w:p w:rsidR="00850773" w:rsidRDefault="00850773" w:rsidP="00850773">
      <w:pPr>
        <w:pStyle w:val="Style2"/>
        <w:widowControl/>
        <w:spacing w:line="240" w:lineRule="auto"/>
        <w:rPr>
          <w:sz w:val="28"/>
          <w:szCs w:val="28"/>
        </w:rPr>
      </w:pPr>
    </w:p>
    <w:p w:rsidR="00850773" w:rsidRPr="00B15AC7" w:rsidRDefault="00850773" w:rsidP="00850773">
      <w:pPr>
        <w:pStyle w:val="Style9"/>
        <w:widowControl/>
        <w:jc w:val="both"/>
        <w:rPr>
          <w:rStyle w:val="FontStyle48"/>
          <w:sz w:val="28"/>
          <w:szCs w:val="28"/>
        </w:rPr>
        <w:sectPr w:rsidR="00850773" w:rsidRPr="00B15AC7" w:rsidSect="002C737A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850773" w:rsidRPr="00497110" w:rsidRDefault="00850773" w:rsidP="00850773">
      <w:pPr>
        <w:pStyle w:val="Style12"/>
        <w:widowControl/>
        <w:spacing w:before="53"/>
        <w:jc w:val="center"/>
        <w:rPr>
          <w:rStyle w:val="FontStyle50"/>
          <w:i w:val="0"/>
          <w:caps/>
          <w:sz w:val="28"/>
          <w:szCs w:val="28"/>
        </w:rPr>
      </w:pPr>
      <w:r w:rsidRPr="00497110">
        <w:rPr>
          <w:rStyle w:val="FontStyle50"/>
          <w:i w:val="0"/>
          <w:caps/>
          <w:sz w:val="28"/>
          <w:szCs w:val="28"/>
        </w:rPr>
        <w:lastRenderedPageBreak/>
        <w:t>1. Общие сведения</w:t>
      </w:r>
    </w:p>
    <w:p w:rsidR="00850773" w:rsidRDefault="0085077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</w:p>
    <w:p w:rsidR="00850773" w:rsidRPr="00361B51" w:rsidRDefault="00850773" w:rsidP="00850773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t>Наименование кабинета:</w:t>
      </w:r>
    </w:p>
    <w:p w:rsidR="00850773" w:rsidRPr="00B15AC7" w:rsidRDefault="00850773" w:rsidP="00850773">
      <w:pPr>
        <w:pStyle w:val="Style12"/>
        <w:widowControl/>
        <w:ind w:left="71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Бухгалтерский учет; Статистика</w:t>
      </w:r>
    </w:p>
    <w:p w:rsidR="00850773" w:rsidRPr="00B15AC7" w:rsidRDefault="00850773" w:rsidP="00850773">
      <w:pPr>
        <w:pStyle w:val="Style15"/>
        <w:widowControl/>
        <w:spacing w:line="240" w:lineRule="auto"/>
        <w:rPr>
          <w:sz w:val="28"/>
          <w:szCs w:val="28"/>
        </w:rPr>
      </w:pPr>
    </w:p>
    <w:p w:rsidR="00850773" w:rsidRPr="00361B51" w:rsidRDefault="00850773" w:rsidP="00850773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t>Характеристика кабинета:</w:t>
      </w:r>
    </w:p>
    <w:p w:rsidR="00850773" w:rsidRPr="00B01103" w:rsidRDefault="00850773" w:rsidP="00850773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площадь - 60 м</w:t>
      </w:r>
      <w:proofErr w:type="gramStart"/>
      <w:r w:rsidRPr="00B01103">
        <w:rPr>
          <w:rStyle w:val="FontStyle53"/>
          <w:sz w:val="28"/>
          <w:szCs w:val="28"/>
          <w:vertAlign w:val="superscript"/>
        </w:rPr>
        <w:t>2</w:t>
      </w:r>
      <w:proofErr w:type="gramEnd"/>
    </w:p>
    <w:p w:rsidR="00850773" w:rsidRPr="00B01103" w:rsidRDefault="00850773" w:rsidP="00850773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длина - 14 м </w:t>
      </w:r>
    </w:p>
    <w:p w:rsidR="00850773" w:rsidRPr="00B01103" w:rsidRDefault="00850773" w:rsidP="00850773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ширина - 5 м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число посадочных мест- 30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вспомогательное помещение - нет;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освещение - совмещенное:</w:t>
      </w:r>
    </w:p>
    <w:p w:rsidR="00850773" w:rsidRPr="00B01103" w:rsidRDefault="00850773" w:rsidP="00850773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proofErr w:type="gramStart"/>
      <w:r w:rsidRPr="00B01103">
        <w:rPr>
          <w:rStyle w:val="FontStyle53"/>
          <w:sz w:val="28"/>
          <w:szCs w:val="28"/>
        </w:rPr>
        <w:t>естественное</w:t>
      </w:r>
      <w:proofErr w:type="gramEnd"/>
      <w:r w:rsidRPr="00B01103">
        <w:rPr>
          <w:rStyle w:val="FontStyle53"/>
          <w:sz w:val="28"/>
          <w:szCs w:val="28"/>
        </w:rPr>
        <w:t xml:space="preserve"> - боковое -3 оконных проёма;</w:t>
      </w:r>
    </w:p>
    <w:p w:rsidR="00850773" w:rsidRPr="00B01103" w:rsidRDefault="00850773" w:rsidP="00850773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искусственное - общее;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вентиляция - </w:t>
      </w:r>
      <w:r w:rsidRPr="00B01103">
        <w:rPr>
          <w:rStyle w:val="FontStyle49"/>
          <w:sz w:val="28"/>
          <w:szCs w:val="28"/>
        </w:rPr>
        <w:t>естественная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водоснабжение - </w:t>
      </w:r>
      <w:r w:rsidRPr="00B01103">
        <w:rPr>
          <w:rStyle w:val="FontStyle49"/>
          <w:sz w:val="28"/>
          <w:szCs w:val="28"/>
        </w:rPr>
        <w:t>нет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виды сигнализации - </w:t>
      </w:r>
      <w:proofErr w:type="gramStart"/>
      <w:r w:rsidRPr="00B01103">
        <w:rPr>
          <w:rStyle w:val="FontStyle53"/>
          <w:sz w:val="28"/>
          <w:szCs w:val="28"/>
        </w:rPr>
        <w:t>пожарная</w:t>
      </w:r>
      <w:proofErr w:type="gramEnd"/>
      <w:r w:rsidRPr="00B01103">
        <w:rPr>
          <w:rStyle w:val="FontStyle53"/>
          <w:sz w:val="28"/>
          <w:szCs w:val="28"/>
        </w:rPr>
        <w:t>;</w:t>
      </w:r>
    </w:p>
    <w:p w:rsidR="00850773" w:rsidRPr="00B0110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средства оказания доврачебной медицинской помощи - 1 этаж (кабинет медицинской службы);</w:t>
      </w:r>
    </w:p>
    <w:p w:rsidR="00850773" w:rsidRDefault="00850773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 xml:space="preserve">стенд по охране труда </w:t>
      </w:r>
      <w:r w:rsidR="00497110">
        <w:rPr>
          <w:rStyle w:val="FontStyle53"/>
          <w:sz w:val="28"/>
          <w:szCs w:val="28"/>
        </w:rPr>
        <w:t>и технике безопасности - 1 этаж;</w:t>
      </w:r>
    </w:p>
    <w:p w:rsidR="00497110" w:rsidRPr="00B15AC7" w:rsidRDefault="00497110" w:rsidP="00850773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огнетушитель – 1 шт.</w:t>
      </w:r>
    </w:p>
    <w:p w:rsidR="00850773" w:rsidRPr="00B15AC7" w:rsidRDefault="00850773" w:rsidP="00850773">
      <w:pPr>
        <w:pStyle w:val="Style15"/>
        <w:widowControl/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</w:p>
    <w:p w:rsidR="00850773" w:rsidRPr="00361B51" w:rsidRDefault="00850773" w:rsidP="00850773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bCs/>
          <w:sz w:val="28"/>
          <w:szCs w:val="28"/>
        </w:rPr>
        <w:t>Характеристика</w:t>
      </w:r>
      <w:r w:rsidRPr="00361B51">
        <w:rPr>
          <w:rStyle w:val="FontStyle53"/>
          <w:b/>
          <w:sz w:val="28"/>
          <w:szCs w:val="28"/>
        </w:rPr>
        <w:t xml:space="preserve"> рабочих мест:</w:t>
      </w:r>
    </w:p>
    <w:p w:rsidR="00850773" w:rsidRDefault="00850773" w:rsidP="00850773">
      <w:pPr>
        <w:widowControl/>
        <w:jc w:val="both"/>
        <w:rPr>
          <w:sz w:val="28"/>
          <w:szCs w:val="28"/>
        </w:rPr>
      </w:pP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парты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столы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преподавателя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Классная доска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Карнизы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Жалюзи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Роль-шторы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50773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Тумбочки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50773" w:rsidRPr="008D74FB" w:rsidRDefault="00850773" w:rsidP="0085077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Шкафы встроенные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50773" w:rsidRPr="00B15AC7" w:rsidRDefault="0085077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  <w:bCs/>
          <w:sz w:val="28"/>
          <w:szCs w:val="28"/>
        </w:rPr>
      </w:pPr>
    </w:p>
    <w:p w:rsidR="00850773" w:rsidRPr="00361B51" w:rsidRDefault="00850773" w:rsidP="00850773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bCs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t xml:space="preserve">Технические средства обучения: </w:t>
      </w:r>
    </w:p>
    <w:p w:rsidR="000F0B23" w:rsidRDefault="000F0B2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</w:p>
    <w:p w:rsidR="00850773" w:rsidRDefault="000F0B2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Оборудование:</w:t>
      </w:r>
    </w:p>
    <w:tbl>
      <w:tblPr>
        <w:tblW w:w="952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6804"/>
      </w:tblGrid>
      <w:tr w:rsidR="00497110" w:rsidRPr="000F0B23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0F0B23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F0B23">
              <w:rPr>
                <w:rFonts w:eastAsia="Times New Roman"/>
                <w:color w:val="000000"/>
                <w:sz w:val="28"/>
                <w:szCs w:val="28"/>
              </w:rPr>
              <w:t>АРМ преподавателя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0F0B23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97110" w:rsidRPr="006E02B1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AMD A10-7850K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Radeon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R7/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Asrock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FM2A68M-DG3+/HDD 1000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/RAM 16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/Ethernet 1 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Гбит</w:t>
            </w:r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ASUS VW192S 19"</w:t>
            </w:r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Звуковое оборудование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звуковая плата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Realtek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HD, акустическая система SVEN 2.0</w:t>
            </w:r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Проектор и экран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EIKI LC-XIP-2600, настенный экран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Cinerollo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200x200</w:t>
            </w:r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Доступ к сети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Education</w:t>
            </w:r>
            <w:proofErr w:type="spellEnd"/>
          </w:p>
        </w:tc>
      </w:tr>
      <w:tr w:rsidR="00497110" w:rsidRPr="00497110" w:rsidTr="00497110">
        <w:trPr>
          <w:trHeight w:val="30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МФУ HP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M2727nf</w:t>
            </w:r>
          </w:p>
        </w:tc>
      </w:tr>
    </w:tbl>
    <w:p w:rsidR="00497110" w:rsidRPr="000F0B23" w:rsidRDefault="00497110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615"/>
      </w:tblGrid>
      <w:tr w:rsidR="00497110" w:rsidRPr="000F0B23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0F0B23" w:rsidRDefault="00D86B3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F0B23">
              <w:rPr>
                <w:rFonts w:eastAsia="Times New Roman"/>
                <w:color w:val="000000"/>
                <w:sz w:val="28"/>
                <w:szCs w:val="28"/>
              </w:rPr>
              <w:t>АРМ студента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0F0B23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97110" w:rsidRPr="006E02B1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AMD A10-7850K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Radeon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R7/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Asrock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FM2A68M-DG3+/HDD 1000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/RAM 16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497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/Ethernet 1 </w:t>
            </w:r>
            <w:r w:rsidRPr="00497110">
              <w:rPr>
                <w:rFonts w:eastAsia="Times New Roman"/>
                <w:color w:val="000000"/>
                <w:sz w:val="28"/>
                <w:szCs w:val="28"/>
              </w:rPr>
              <w:t>Гбит</w:t>
            </w:r>
          </w:p>
        </w:tc>
      </w:tr>
      <w:tr w:rsidR="00497110" w:rsidRPr="00497110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ASUS VW192S 19"</w:t>
            </w:r>
          </w:p>
        </w:tc>
      </w:tr>
      <w:tr w:rsidR="00497110" w:rsidRPr="00497110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Звуковое оборудование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звуковая плата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Realtek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HD</w:t>
            </w:r>
          </w:p>
        </w:tc>
      </w:tr>
      <w:tr w:rsidR="00497110" w:rsidRPr="00497110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Доступ к сети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</w:tc>
      </w:tr>
      <w:tr w:rsidR="00497110" w:rsidRPr="00497110" w:rsidTr="00497110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7110">
              <w:rPr>
                <w:rFonts w:eastAsia="Times New Roman"/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6615" w:type="dxa"/>
            <w:shd w:val="clear" w:color="auto" w:fill="auto"/>
            <w:noWrap/>
            <w:vAlign w:val="bottom"/>
            <w:hideMark/>
          </w:tcPr>
          <w:p w:rsidR="00497110" w:rsidRPr="00497110" w:rsidRDefault="00497110" w:rsidP="004971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497110">
              <w:rPr>
                <w:rFonts w:eastAsia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497110">
              <w:rPr>
                <w:rFonts w:eastAsia="Times New Roman"/>
                <w:color w:val="000000"/>
                <w:sz w:val="28"/>
                <w:szCs w:val="28"/>
              </w:rPr>
              <w:t>Education</w:t>
            </w:r>
            <w:proofErr w:type="spellEnd"/>
          </w:p>
        </w:tc>
      </w:tr>
    </w:tbl>
    <w:p w:rsidR="00497110" w:rsidRPr="000F0B23" w:rsidRDefault="00497110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</w:p>
    <w:p w:rsidR="000F0B23" w:rsidRPr="000F0B23" w:rsidRDefault="000F0B2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  <w:lang w:val="en-US"/>
        </w:rPr>
      </w:pPr>
      <w:r w:rsidRPr="000F0B23">
        <w:rPr>
          <w:rStyle w:val="FontStyle53"/>
          <w:sz w:val="28"/>
          <w:szCs w:val="28"/>
        </w:rPr>
        <w:t>Программное</w:t>
      </w:r>
      <w:r w:rsidRPr="000F0B23">
        <w:rPr>
          <w:rStyle w:val="FontStyle53"/>
          <w:sz w:val="28"/>
          <w:szCs w:val="28"/>
          <w:lang w:val="en-US"/>
        </w:rPr>
        <w:t xml:space="preserve"> </w:t>
      </w:r>
      <w:r w:rsidRPr="000F0B23">
        <w:rPr>
          <w:rStyle w:val="FontStyle53"/>
          <w:sz w:val="28"/>
          <w:szCs w:val="28"/>
        </w:rPr>
        <w:t>обеспечение</w:t>
      </w:r>
      <w:r w:rsidRPr="000F0B23">
        <w:rPr>
          <w:rStyle w:val="FontStyle53"/>
          <w:sz w:val="28"/>
          <w:szCs w:val="28"/>
          <w:lang w:val="en-US"/>
        </w:rPr>
        <w:t>:</w:t>
      </w:r>
    </w:p>
    <w:p w:rsidR="000F0B23" w:rsidRPr="000F0B23" w:rsidRDefault="000F0B23" w:rsidP="000F0B23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1. </w:t>
      </w:r>
      <w:r w:rsidRPr="000F0B23">
        <w:rPr>
          <w:rFonts w:eastAsia="Times New Roman"/>
          <w:color w:val="000000"/>
          <w:sz w:val="28"/>
          <w:szCs w:val="28"/>
        </w:rPr>
        <w:t>Права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на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программы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для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ЭВМ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Win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Stane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7 Russian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OpenLicensePack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NoLevel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AcademicEdition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Legalization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GetGenuine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>;</w:t>
      </w:r>
    </w:p>
    <w:p w:rsidR="000F0B23" w:rsidRPr="000F0B23" w:rsidRDefault="000F0B23" w:rsidP="000F0B23">
      <w:pPr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2. </w:t>
      </w:r>
      <w:r w:rsidRPr="000F0B23">
        <w:rPr>
          <w:rFonts w:eastAsia="Times New Roman"/>
          <w:color w:val="000000"/>
          <w:sz w:val="28"/>
          <w:szCs w:val="28"/>
        </w:rPr>
        <w:t>Права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на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программы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для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ЭВМ</w:t>
      </w:r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Office-Professional Plus 2007 Russian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OpenLicensePack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NoLevel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B23">
        <w:rPr>
          <w:rFonts w:eastAsia="Times New Roman"/>
          <w:color w:val="000000"/>
          <w:sz w:val="28"/>
          <w:szCs w:val="28"/>
          <w:lang w:val="en-US"/>
        </w:rPr>
        <w:t>AcademicEditic</w:t>
      </w:r>
      <w:proofErr w:type="spellEnd"/>
      <w:r w:rsidRPr="000F0B23">
        <w:rPr>
          <w:rFonts w:eastAsia="Times New Roman"/>
          <w:color w:val="000000"/>
          <w:sz w:val="28"/>
          <w:szCs w:val="28"/>
          <w:lang w:val="en-US"/>
        </w:rPr>
        <w:t>;</w:t>
      </w:r>
    </w:p>
    <w:p w:rsidR="000F0B23" w:rsidRDefault="000F0B23" w:rsidP="000F0B23">
      <w:pPr>
        <w:jc w:val="both"/>
        <w:rPr>
          <w:rFonts w:eastAsia="Times New Roman"/>
          <w:color w:val="000000"/>
          <w:sz w:val="28"/>
          <w:szCs w:val="28"/>
        </w:rPr>
      </w:pPr>
      <w:r w:rsidRPr="000F0B23">
        <w:rPr>
          <w:rFonts w:eastAsia="Times New Roman"/>
          <w:color w:val="000000"/>
          <w:sz w:val="28"/>
          <w:szCs w:val="28"/>
        </w:rPr>
        <w:t>3. 1С: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F0B23">
        <w:rPr>
          <w:rFonts w:eastAsia="Times New Roman"/>
          <w:color w:val="000000"/>
          <w:sz w:val="28"/>
          <w:szCs w:val="28"/>
        </w:rPr>
        <w:t>Предприятие 8. Комплект для обучения в высших и средних учебных заведениях</w:t>
      </w:r>
      <w:r w:rsidR="007D27F0">
        <w:rPr>
          <w:rFonts w:eastAsia="Times New Roman"/>
          <w:color w:val="000000"/>
          <w:sz w:val="28"/>
          <w:szCs w:val="28"/>
        </w:rPr>
        <w:t>;</w:t>
      </w:r>
    </w:p>
    <w:p w:rsidR="002E55BC" w:rsidRDefault="002E55BC" w:rsidP="000F0B2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7C98">
        <w:rPr>
          <w:sz w:val="28"/>
          <w:szCs w:val="28"/>
        </w:rPr>
        <w:t xml:space="preserve">Система управления обучением </w:t>
      </w:r>
      <w:proofErr w:type="spellStart"/>
      <w:r w:rsidRPr="00E97C98">
        <w:rPr>
          <w:sz w:val="28"/>
          <w:szCs w:val="28"/>
        </w:rPr>
        <w:t>Moodle</w:t>
      </w:r>
      <w:proofErr w:type="spellEnd"/>
      <w:r w:rsidRPr="00E97C98">
        <w:rPr>
          <w:sz w:val="28"/>
          <w:szCs w:val="28"/>
        </w:rPr>
        <w:t xml:space="preserve"> 2.8.5 GNU GPL</w:t>
      </w:r>
      <w:r>
        <w:rPr>
          <w:sz w:val="28"/>
          <w:szCs w:val="28"/>
        </w:rPr>
        <w:t>;</w:t>
      </w:r>
    </w:p>
    <w:p w:rsidR="007D27F0" w:rsidRPr="007D27F0" w:rsidRDefault="002E55BC" w:rsidP="000F0B2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7D27F0" w:rsidRPr="007D27F0">
        <w:rPr>
          <w:rFonts w:eastAsia="Times New Roman"/>
          <w:color w:val="000000"/>
          <w:sz w:val="28"/>
          <w:szCs w:val="28"/>
        </w:rPr>
        <w:t xml:space="preserve">. </w:t>
      </w:r>
      <w:r w:rsidR="007D27F0" w:rsidRPr="007D27F0">
        <w:rPr>
          <w:color w:val="000000"/>
          <w:sz w:val="28"/>
          <w:szCs w:val="28"/>
          <w:shd w:val="clear" w:color="auto" w:fill="FFFFFF"/>
        </w:rPr>
        <w:t>Справочная информационно-правовая система «Консультант Плюс».</w:t>
      </w:r>
    </w:p>
    <w:p w:rsidR="000F0B23" w:rsidRPr="000F0B23" w:rsidRDefault="000F0B23" w:rsidP="000F0B23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850773" w:rsidRPr="000F0B23" w:rsidRDefault="00850773" w:rsidP="00850773">
      <w:pPr>
        <w:pStyle w:val="Style15"/>
        <w:widowControl/>
        <w:tabs>
          <w:tab w:val="left" w:pos="317"/>
        </w:tabs>
        <w:spacing w:line="240" w:lineRule="auto"/>
        <w:rPr>
          <w:rStyle w:val="FontStyle52"/>
          <w:b w:val="0"/>
          <w:sz w:val="28"/>
          <w:szCs w:val="28"/>
        </w:rPr>
      </w:pPr>
    </w:p>
    <w:p w:rsidR="000F0B23" w:rsidRDefault="000F0B23">
      <w:pPr>
        <w:widowControl/>
        <w:autoSpaceDE/>
        <w:autoSpaceDN/>
        <w:adjustRightInd/>
        <w:spacing w:after="200" w:line="276" w:lineRule="auto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br w:type="page"/>
      </w:r>
    </w:p>
    <w:p w:rsidR="00850773" w:rsidRPr="00361B51" w:rsidRDefault="00850773" w:rsidP="00850773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jc w:val="center"/>
        <w:rPr>
          <w:rStyle w:val="FontStyle52"/>
          <w:b w:val="0"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lastRenderedPageBreak/>
        <w:t>План размещения оборудования, рабочих мест и ТСО:</w: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07" style="position:absolute;left:0;text-align:left;margin-left:424.65pt;margin-top:14.65pt;width:30.05pt;height:15.9pt;z-index:251704832"/>
        </w:pict>
      </w:r>
      <w:r>
        <w:rPr>
          <w:noProof/>
          <w:sz w:val="28"/>
          <w:szCs w:val="28"/>
        </w:rPr>
        <w:pict>
          <v:oval id="_x0000_s1108" style="position:absolute;left:0;text-align:left;margin-left:345.8pt;margin-top:15.5pt;width:30.05pt;height:15.9pt;z-index:251705856"/>
        </w:pict>
      </w:r>
      <w:r>
        <w:rPr>
          <w:noProof/>
          <w:sz w:val="28"/>
          <w:szCs w:val="28"/>
        </w:rPr>
        <w:pict>
          <v:oval id="_x0000_s1109" style="position:absolute;left:0;text-align:left;margin-left:265.1pt;margin-top:15.5pt;width:30.05pt;height:15.9pt;z-index:251706880"/>
        </w:pict>
      </w:r>
      <w:r>
        <w:rPr>
          <w:noProof/>
          <w:sz w:val="28"/>
          <w:szCs w:val="28"/>
        </w:rPr>
        <w:pict>
          <v:oval id="_x0000_s1110" style="position:absolute;left:0;text-align:left;margin-left:178.65pt;margin-top:15.5pt;width:30.05pt;height:15.9pt;z-index:251707904"/>
        </w:pict>
      </w:r>
      <w:r>
        <w:rPr>
          <w:noProof/>
          <w:sz w:val="28"/>
          <w:szCs w:val="28"/>
        </w:rPr>
        <w:pict>
          <v:oval id="_x0000_s1106" style="position:absolute;left:0;text-align:left;margin-left:98.3pt;margin-top:15.5pt;width:30.05pt;height:15.9pt;z-index:251703808"/>
        </w:pict>
      </w:r>
      <w:r>
        <w:rPr>
          <w:noProof/>
          <w:sz w:val="28"/>
          <w:szCs w:val="28"/>
        </w:rPr>
        <w:pict>
          <v:rect id="_x0000_s1098" style="position:absolute;left:0;text-align:left;margin-left:407.05pt;margin-top:14.65pt;width:74.85pt;height:23.05pt;z-index:251699712"/>
        </w:pict>
      </w:r>
      <w:r>
        <w:rPr>
          <w:noProof/>
          <w:sz w:val="28"/>
          <w:szCs w:val="28"/>
        </w:rPr>
        <w:pict>
          <v:rect id="_x0000_s1097" style="position:absolute;left:0;text-align:left;margin-left:322.45pt;margin-top:14.65pt;width:84.6pt;height:23.05pt;z-index:251698688"/>
        </w:pict>
      </w:r>
      <w:r>
        <w:rPr>
          <w:noProof/>
          <w:sz w:val="28"/>
          <w:szCs w:val="28"/>
        </w:rPr>
        <w:pict>
          <v:rect id="_x0000_s1100" style="position:absolute;left:0;text-align:left;margin-left:237.85pt;margin-top:15.5pt;width:84.6pt;height:22.2pt;z-index:251701760"/>
        </w:pict>
      </w:r>
      <w:r>
        <w:rPr>
          <w:noProof/>
          <w:sz w:val="28"/>
          <w:szCs w:val="28"/>
        </w:rPr>
        <w:pict>
          <v:rect id="_x0000_s1099" style="position:absolute;left:0;text-align:left;margin-left:153.25pt;margin-top:15.5pt;width:84.6pt;height:22.2pt;z-index:251700736"/>
        </w:pict>
      </w:r>
      <w:r>
        <w:rPr>
          <w:noProof/>
          <w:sz w:val="28"/>
          <w:szCs w:val="28"/>
        </w:rPr>
        <w:pict>
          <v:rect id="_x0000_s1101" style="position:absolute;left:0;text-align:left;margin-left:68.65pt;margin-top:15.5pt;width:84.6pt;height:22.2pt;z-index:251702784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2.1pt;margin-top:14.65pt;width:0;height:43.7pt;z-index:25162700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22.45pt;margin-top:14.65pt;width:0;height:43.7pt;z-index:2516280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54.2pt;margin-top:14.65pt;width:0;height:43.7pt;z-index:251629056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407.05pt;margin-top:14.65pt;width:0;height:43.7pt;z-index:251630080" o:connectortype="straight"/>
        </w:pict>
      </w:r>
      <w:r>
        <w:rPr>
          <w:noProof/>
          <w:sz w:val="28"/>
          <w:szCs w:val="28"/>
        </w:rPr>
        <w:pict>
          <v:rect id="_x0000_s1027" style="position:absolute;left:0;text-align:left;margin-left:78.4pt;margin-top:14.65pt;width:406.3pt;height:43.7pt;z-index:251631104" fillcolor="#d8d8d8 [2732]"/>
        </w:pict>
      </w:r>
    </w:p>
    <w:p w:rsidR="00850773" w:rsidRPr="00B15AC7" w:rsidRDefault="0036749B" w:rsidP="00AC4900">
      <w:pPr>
        <w:pStyle w:val="Style19"/>
        <w:widowControl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169.6pt;margin-top:660.65pt;width:213.4pt;height:10.3pt;z-index:251632128" fillcolor="#5a5a5a [2109]"/>
        </w:pict>
      </w:r>
      <w:r>
        <w:rPr>
          <w:noProof/>
          <w:sz w:val="28"/>
          <w:szCs w:val="28"/>
        </w:rPr>
        <w:pict>
          <v:rect id="_x0000_s1082" style="position:absolute;left:0;text-align:left;margin-left:390.75pt;margin-top:649.1pt;width:104.15pt;height:21.85pt;z-index:251633152" fillcolor="#d8d8d8 [2732]" strokeweight="2.25pt"/>
        </w:pict>
      </w:r>
      <w:r>
        <w:rPr>
          <w:noProof/>
          <w:sz w:val="28"/>
          <w:szCs w:val="28"/>
        </w:rPr>
        <w:pict>
          <v:roundrect id="_x0000_s1081" style="position:absolute;left:0;text-align:left;margin-left:433.15pt;margin-top:560.4pt;width:46.3pt;height:19.25pt;z-index:251634176" arcsize="10923f" fillcolor="#5a5a5a [2109]"/>
        </w:pict>
      </w:r>
      <w:r>
        <w:rPr>
          <w:noProof/>
          <w:sz w:val="28"/>
          <w:szCs w:val="28"/>
        </w:rPr>
        <w:pict>
          <v:rect id="_x0000_s1079" style="position:absolute;left:0;text-align:left;margin-left:372.75pt;margin-top:507.65pt;width:122.15pt;height:52.75pt;z-index:251635200" fillcolor="#a5a5a5 [2092]" strokeweight="2.25pt"/>
        </w:pict>
      </w:r>
      <w:r>
        <w:rPr>
          <w:noProof/>
          <w:sz w:val="28"/>
          <w:szCs w:val="28"/>
        </w:rPr>
        <w:pict>
          <v:roundrect id="_x0000_s1062" style="position:absolute;left:0;text-align:left;margin-left:161.9pt;margin-top:88.55pt;width:30.85pt;height:16.35pt;z-index:251636224" arcsize="10923f" fillcolor="#5a5a5a [2109]"/>
        </w:pict>
      </w:r>
      <w:r>
        <w:rPr>
          <w:noProof/>
          <w:sz w:val="28"/>
          <w:szCs w:val="28"/>
        </w:rPr>
        <w:pict>
          <v:rect id="_x0000_s1057" style="position:absolute;left:0;text-align:left;margin-left:115.6pt;margin-top:104.9pt;width:237.85pt;height:33.4pt;z-index:251637248" fillcolor="#d8d8d8 [2732]"/>
        </w:pict>
      </w:r>
      <w:r>
        <w:rPr>
          <w:noProof/>
          <w:sz w:val="28"/>
          <w:szCs w:val="28"/>
        </w:rPr>
        <w:pict>
          <v:roundrect id="_x0000_s1052" style="position:absolute;left:0;text-align:left;margin-left:424.65pt;margin-top:79.55pt;width:25.75pt;height:16.7pt;z-index:251638272" arcsize="0" fillcolor="#5a5a5a [2109]"/>
        </w:pict>
      </w:r>
      <w:r>
        <w:rPr>
          <w:noProof/>
          <w:sz w:val="28"/>
          <w:szCs w:val="28"/>
        </w:rPr>
        <w:pict>
          <v:oval id="_x0000_s1047" style="position:absolute;left:0;text-align:left;margin-left:470.45pt;margin-top:96.25pt;width:16.7pt;height:23.15pt;z-index:251639296"/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410.85pt;margin-top:54.25pt;width:84.5pt;height:83.6pt;rotation:270;z-index:251640320" fillcolor="#d8d8d8 [2732]"/>
        </w:pict>
      </w:r>
      <w:r>
        <w:rPr>
          <w:noProof/>
          <w:sz w:val="28"/>
          <w:szCs w:val="28"/>
        </w:rPr>
        <w:pict>
          <v:oval id="_x0000_s1029" style="position:absolute;left:0;text-align:left;margin-left:183pt;margin-top:11.4pt;width:25.7pt;height:18pt;z-index:251641344"/>
        </w:pict>
      </w:r>
      <w:r>
        <w:rPr>
          <w:noProof/>
          <w:sz w:val="28"/>
          <w:szCs w:val="28"/>
        </w:rPr>
        <w:pict>
          <v:oval id="_x0000_s1028" style="position:absolute;left:0;text-align:left;margin-left:102.65pt;margin-top:11.4pt;width:25.7pt;height:18pt;z-index:251642368"/>
        </w:pict>
      </w:r>
      <w:r>
        <w:rPr>
          <w:noProof/>
          <w:sz w:val="28"/>
          <w:szCs w:val="28"/>
        </w:rPr>
        <w:pict>
          <v:oval id="_x0000_s1030" style="position:absolute;left:0;text-align:left;margin-left:269.45pt;margin-top:11.4pt;width:25.7pt;height:18pt;z-index:251643392"/>
        </w:pict>
      </w:r>
      <w:r>
        <w:rPr>
          <w:noProof/>
          <w:sz w:val="28"/>
          <w:szCs w:val="28"/>
        </w:rPr>
        <w:pict>
          <v:oval id="_x0000_s1031" style="position:absolute;left:0;text-align:left;margin-left:350.15pt;margin-top:11.4pt;width:25.7pt;height:18pt;z-index:251644416"/>
        </w:pict>
      </w:r>
      <w:r>
        <w:rPr>
          <w:noProof/>
          <w:sz w:val="28"/>
          <w:szCs w:val="28"/>
        </w:rPr>
        <w:pict>
          <v:oval id="_x0000_s1032" style="position:absolute;left:0;text-align:left;margin-left:433.5pt;margin-top:11.4pt;width:25.7pt;height:18pt;z-index:251645440"/>
        </w:pict>
      </w:r>
      <w:r>
        <w:rPr>
          <w:noProof/>
          <w:sz w:val="28"/>
          <w:szCs w:val="28"/>
        </w:rPr>
        <w:pict>
          <v:rect id="_x0000_s1026" style="position:absolute;left:0;text-align:left;margin-left:48.75pt;margin-top:-1.45pt;width:457.7pt;height:672.4pt;z-index:251646464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183pt;margin-top:10.5pt;width:25.7pt;height:11.55pt;z-index:251647488" arcsize="10923f" fillcolor="#5a5a5a [2109]"/>
        </w:pict>
      </w:r>
      <w:r>
        <w:rPr>
          <w:noProof/>
          <w:sz w:val="28"/>
          <w:szCs w:val="28"/>
        </w:rPr>
        <w:pict>
          <v:roundrect id="_x0000_s1039" style="position:absolute;left:0;text-align:left;margin-left:269.45pt;margin-top:10.5pt;width:25.7pt;height:11.55pt;z-index:251648512" arcsize="10923f" fillcolor="#5a5a5a [2109]"/>
        </w:pict>
      </w:r>
      <w:r>
        <w:rPr>
          <w:noProof/>
          <w:sz w:val="28"/>
          <w:szCs w:val="28"/>
        </w:rPr>
        <w:pict>
          <v:roundrect id="_x0000_s1040" style="position:absolute;left:0;text-align:left;margin-left:350.15pt;margin-top:10.5pt;width:25.7pt;height:11.55pt;z-index:251649536" arcsize="10923f" fillcolor="#5a5a5a [2109]"/>
        </w:pict>
      </w:r>
      <w:r>
        <w:rPr>
          <w:noProof/>
          <w:sz w:val="28"/>
          <w:szCs w:val="28"/>
        </w:rPr>
        <w:pict>
          <v:roundrect id="_x0000_s1041" style="position:absolute;left:0;text-align:left;margin-left:433.5pt;margin-top:10.5pt;width:25.7pt;height:11.55pt;z-index:251650560" arcsize="10923f" fillcolor="#5a5a5a [2109]"/>
        </w:pict>
      </w:r>
      <w:r>
        <w:rPr>
          <w:noProof/>
          <w:sz w:val="28"/>
          <w:szCs w:val="28"/>
        </w:rPr>
        <w:pict>
          <v:roundrect id="_x0000_s1037" style="position:absolute;left:0;text-align:left;margin-left:102.65pt;margin-top:10.05pt;width:25.7pt;height:11.55pt;z-index:251651584" arcsize="10923f" fillcolor="#5a5a5a [2109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6" style="position:absolute;left:0;text-align:left;margin-left:410.85pt;margin-top:6.4pt;width:84.5pt;height:83.6pt;rotation:270;z-index:251690496" fillcolor="#d8d8d8 [2732]"/>
        </w:pict>
      </w:r>
      <w:r>
        <w:rPr>
          <w:noProof/>
          <w:sz w:val="28"/>
          <w:szCs w:val="28"/>
        </w:rPr>
        <w:pict>
          <v:rect id="_x0000_s1077" style="position:absolute;left:0;text-align:left;margin-left:48.75pt;margin-top:.75pt;width:15.4pt;height:146.55pt;z-index:251652608" fillcolor="#d8d8d8 [2732]">
            <v:stroke dashstyle="longDash"/>
          </v:rect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3" style="position:absolute;left:0;text-align:left;margin-left:416.1pt;margin-top:3.35pt;width:25.75pt;height:16.7pt;z-index:251694592" arcsize="0" fillcolor="#5a5a5a [2109]"/>
        </w:pict>
      </w:r>
      <w:r>
        <w:rPr>
          <w:noProof/>
          <w:sz w:val="28"/>
          <w:szCs w:val="28"/>
        </w:rPr>
        <w:pict>
          <v:oval id="_x0000_s1090" style="position:absolute;left:0;text-align:left;margin-left:470.45pt;margin-top:15.75pt;width:16.7pt;height:23.15pt;z-index:251691520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3" style="position:absolute;left:0;text-align:left;margin-left:276.75pt;margin-top:3.95pt;width:30.85pt;height:16.35pt;z-index:251653632" arcsize="10923f" fillcolor="#5a5a5a [2109]"/>
        </w:pict>
      </w:r>
      <w:r>
        <w:rPr>
          <w:noProof/>
          <w:sz w:val="28"/>
          <w:szCs w:val="28"/>
        </w:rPr>
        <w:pict>
          <v:roundrect id="_x0000_s1092" style="position:absolute;left:0;text-align:left;margin-left:155.05pt;margin-top:3.95pt;width:30.85pt;height:16.35pt;z-index:251693568" arcsize="10923f" fillcolor="#5a5a5a [2109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115.6pt;margin-top:6.7pt;width:237.85pt;height:33.4pt;z-index:251692544" fillcolor="#d8d8d8 [2732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6" style="position:absolute;left:0;text-align:left;margin-left:410.85pt;margin-top:9.95pt;width:84.5pt;height:83.6pt;rotation:270;z-index:251655680" fillcolor="#d8d8d8 [2732]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4" style="position:absolute;left:0;text-align:left;margin-left:276.75pt;margin-top:6pt;width:30.85pt;height:16.35pt;z-index:251656704" arcsize="10923f" fillcolor="#5a5a5a [2109]"/>
        </w:pict>
      </w:r>
      <w:r>
        <w:rPr>
          <w:noProof/>
          <w:sz w:val="28"/>
          <w:szCs w:val="28"/>
        </w:rPr>
        <w:pict>
          <v:roundrect id="_x0000_s1065" style="position:absolute;left:0;text-align:left;margin-left:154.2pt;margin-top:6pt;width:30.85pt;height:16.35pt;z-index:251657728" arcsize="10923f" fillcolor="#5a5a5a [2109]"/>
        </w:pict>
      </w:r>
      <w:r>
        <w:rPr>
          <w:noProof/>
          <w:sz w:val="28"/>
          <w:szCs w:val="28"/>
        </w:rPr>
        <w:pict>
          <v:roundrect id="_x0000_s1053" style="position:absolute;left:0;text-align:left;margin-left:422.9pt;margin-top:.05pt;width:25.75pt;height:16.7pt;z-index:251658752" arcsize="0" fillcolor="#5a5a5a [2109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left:0;text-align:left;margin-left:230.45pt;margin-top:6.25pt;width:.05pt;height:33.4pt;z-index:251659776" o:connectortype="straight"/>
        </w:pict>
      </w:r>
      <w:r>
        <w:rPr>
          <w:noProof/>
          <w:sz w:val="28"/>
          <w:szCs w:val="28"/>
        </w:rPr>
        <w:pict>
          <v:rect id="_x0000_s1061" style="position:absolute;left:0;text-align:left;margin-left:115.6pt;margin-top:6.25pt;width:237.85pt;height:33.4pt;z-index:251660800" fillcolor="#d8d8d8 [2732]"/>
        </w:pict>
      </w:r>
      <w:r>
        <w:rPr>
          <w:noProof/>
          <w:sz w:val="28"/>
          <w:szCs w:val="28"/>
        </w:rPr>
        <w:pict>
          <v:oval id="_x0000_s1048" style="position:absolute;left:0;text-align:left;margin-left:468pt;margin-top:.65pt;width:16.7pt;height:23.15pt;z-index:251661824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6" style="position:absolute;left:0;text-align:left;margin-left:410.85pt;margin-top:13.95pt;width:84.5pt;height:83.6pt;rotation:270;z-index:251662848" fillcolor="#d8d8d8 [2732]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48.75pt;margin-top:13.8pt;width:15.4pt;height:146.55pt;z-index:251663872" fillcolor="#d8d8d8 [2732]">
            <v:stroke dashstyle="longDash"/>
          </v:rect>
        </w:pict>
      </w:r>
      <w:r>
        <w:rPr>
          <w:noProof/>
          <w:sz w:val="28"/>
          <w:szCs w:val="28"/>
        </w:rPr>
        <w:pict>
          <v:roundrect id="_x0000_s1066" style="position:absolute;left:0;text-align:left;margin-left:276.75pt;margin-top:3.3pt;width:30.85pt;height:16.35pt;z-index:251664896" arcsize="10923f" fillcolor="#5a5a5a [2109]"/>
        </w:pict>
      </w:r>
      <w:r>
        <w:rPr>
          <w:noProof/>
          <w:sz w:val="28"/>
          <w:szCs w:val="28"/>
        </w:rPr>
        <w:pict>
          <v:roundrect id="_x0000_s1067" style="position:absolute;left:0;text-align:left;margin-left:154.2pt;margin-top:3.3pt;width:30.85pt;height:16.35pt;z-index:251665920" arcsize="10923f" fillcolor="#5a5a5a [2109]"/>
        </w:pict>
      </w:r>
      <w:r>
        <w:rPr>
          <w:noProof/>
          <w:sz w:val="28"/>
          <w:szCs w:val="28"/>
        </w:rPr>
        <w:pict>
          <v:roundrect id="_x0000_s1054" style="position:absolute;left:0;text-align:left;margin-left:422.9pt;margin-top:3.3pt;width:25.75pt;height:16.7pt;z-index:251666944" arcsize="0" fillcolor="#5a5a5a [2109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left:0;text-align:left;margin-left:230.5pt;margin-top:3.55pt;width:.05pt;height:33.4pt;z-index:251667968" o:connectortype="straight"/>
        </w:pict>
      </w:r>
      <w:r>
        <w:rPr>
          <w:noProof/>
          <w:sz w:val="28"/>
          <w:szCs w:val="28"/>
        </w:rPr>
        <w:pict>
          <v:rect id="_x0000_s1060" style="position:absolute;left:0;text-align:left;margin-left:115.6pt;margin-top:3.9pt;width:237.85pt;height:33.4pt;z-index:251668992" fillcolor="#d8d8d8 [2732]"/>
        </w:pict>
      </w:r>
      <w:r>
        <w:rPr>
          <w:noProof/>
          <w:sz w:val="28"/>
          <w:szCs w:val="28"/>
        </w:rPr>
        <w:pict>
          <v:oval id="_x0000_s1049" style="position:absolute;left:0;text-align:left;margin-left:468pt;margin-top:3.9pt;width:16.7pt;height:23.15pt;z-index:251670016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" style="position:absolute;left:0;text-align:left;margin-left:410.85pt;margin-top:1.9pt;width:84.5pt;height:83.6pt;rotation:270;z-index:251671040" fillcolor="#d8d8d8 [2732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8" style="position:absolute;left:0;text-align:left;margin-left:276.75pt;margin-top:4.7pt;width:30.85pt;height:16.35pt;z-index:251672064" arcsize="10923f" fillcolor="#5a5a5a [2109]"/>
        </w:pict>
      </w:r>
      <w:r>
        <w:rPr>
          <w:noProof/>
          <w:sz w:val="28"/>
          <w:szCs w:val="28"/>
        </w:rPr>
        <w:pict>
          <v:roundrect id="_x0000_s1069" style="position:absolute;left:0;text-align:left;margin-left:155.05pt;margin-top:4.7pt;width:30.85pt;height:16.35pt;z-index:251673088" arcsize="10923f" fillcolor="#5a5a5a [2109]"/>
        </w:pict>
      </w:r>
      <w:r>
        <w:rPr>
          <w:noProof/>
          <w:sz w:val="28"/>
          <w:szCs w:val="28"/>
        </w:rPr>
        <w:pict>
          <v:roundrect id="_x0000_s1055" style="position:absolute;left:0;text-align:left;margin-left:422.9pt;margin-top:9.6pt;width:25.75pt;height:16.7pt;z-index:251674112" arcsize="0" fillcolor="#5a5a5a [2109]"/>
        </w:pict>
      </w: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left:0;text-align:left;margin-left:230.35pt;margin-top:4.95pt;width:.05pt;height:33.4pt;z-index:251675136" o:connectortype="straight"/>
        </w:pict>
      </w:r>
      <w:r>
        <w:rPr>
          <w:noProof/>
          <w:sz w:val="28"/>
          <w:szCs w:val="28"/>
        </w:rPr>
        <w:pict>
          <v:rect id="_x0000_s1059" style="position:absolute;left:0;text-align:left;margin-left:115.6pt;margin-top:4.95pt;width:237.85pt;height:33.4pt;z-index:251676160" fillcolor="#d8d8d8 [2732]"/>
        </w:pict>
      </w:r>
      <w:r>
        <w:rPr>
          <w:noProof/>
          <w:sz w:val="28"/>
          <w:szCs w:val="28"/>
        </w:rPr>
        <w:pict>
          <v:oval id="_x0000_s1050" style="position:absolute;left:0;text-align:left;margin-left:468pt;margin-top:10.2pt;width:16.7pt;height:23.15pt;z-index:251677184"/>
        </w:pict>
      </w: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19"/>
        <w:widowControl/>
        <w:ind w:right="370"/>
        <w:jc w:val="both"/>
        <w:rPr>
          <w:sz w:val="28"/>
          <w:szCs w:val="28"/>
        </w:rPr>
      </w:pPr>
    </w:p>
    <w:p w:rsidR="00850773" w:rsidRPr="00B15AC7" w:rsidRDefault="0036749B" w:rsidP="00850773">
      <w:pPr>
        <w:pStyle w:val="Style19"/>
        <w:widowControl/>
        <w:ind w:right="3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169.6pt;margin-top:262.75pt;width:213.4pt;height:11.55pt;z-index:251679232"/>
        </w:pict>
      </w:r>
      <w:r>
        <w:rPr>
          <w:noProof/>
          <w:sz w:val="28"/>
          <w:szCs w:val="28"/>
        </w:rPr>
        <w:pict>
          <v:rect id="_x0000_s1083" style="position:absolute;left:0;text-align:left;margin-left:57.75pt;margin-top:262.75pt;width:104.15pt;height:21.85pt;z-index:251680256" fillcolor="#d8d8d8 [2732]" strokeweight="2.25pt"/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230.55pt;margin-top:36.5pt;width:.05pt;height:33.4pt;z-index:251682304" o:connectortype="straight"/>
        </w:pict>
      </w:r>
      <w:r>
        <w:rPr>
          <w:noProof/>
          <w:sz w:val="28"/>
          <w:szCs w:val="28"/>
        </w:rPr>
        <w:pict>
          <v:roundrect id="_x0000_s1070" style="position:absolute;left:0;text-align:left;margin-left:276.75pt;margin-top:20.15pt;width:30.85pt;height:16.35pt;z-index:251683328" arcsize="10923f" fillcolor="#5a5a5a [2109]"/>
        </w:pict>
      </w:r>
      <w:r>
        <w:rPr>
          <w:noProof/>
          <w:sz w:val="28"/>
          <w:szCs w:val="28"/>
        </w:rPr>
        <w:pict>
          <v:roundrect id="_x0000_s1071" style="position:absolute;left:0;text-align:left;margin-left:155.05pt;margin-top:20.15pt;width:30.85pt;height:16.35pt;z-index:251684352" arcsize="10923f" fillcolor="#5a5a5a [2109]"/>
        </w:pict>
      </w:r>
      <w:r>
        <w:rPr>
          <w:noProof/>
          <w:sz w:val="28"/>
          <w:szCs w:val="28"/>
        </w:rPr>
        <w:pict>
          <v:rect id="_x0000_s1058" style="position:absolute;left:0;text-align:left;margin-left:115.6pt;margin-top:36.5pt;width:237.85pt;height:33.4pt;z-index:251685376" fillcolor="#d8d8d8 [2732]"/>
        </w:pict>
      </w:r>
      <w:r>
        <w:rPr>
          <w:noProof/>
          <w:sz w:val="28"/>
          <w:szCs w:val="28"/>
        </w:rPr>
        <w:pict>
          <v:roundrect id="_x0000_s1056" style="position:absolute;left:0;text-align:left;margin-left:422.9pt;margin-top:30.05pt;width:25.75pt;height:16.7pt;z-index:251686400" arcsize="0" fillcolor="#5a5a5a [2109]"/>
        </w:pict>
      </w:r>
      <w:r>
        <w:rPr>
          <w:noProof/>
          <w:sz w:val="28"/>
          <w:szCs w:val="28"/>
        </w:rPr>
        <w:pict>
          <v:oval id="_x0000_s1051" style="position:absolute;left:0;text-align:left;margin-left:470.45pt;margin-top:46.75pt;width:16.7pt;height:23.15pt;z-index:251687424"/>
        </w:pict>
      </w:r>
      <w:r>
        <w:rPr>
          <w:noProof/>
          <w:sz w:val="28"/>
          <w:szCs w:val="28"/>
        </w:rPr>
        <w:pict>
          <v:shape id="_x0000_s1046" type="#_x0000_t6" style="position:absolute;left:0;text-align:left;margin-left:410.85pt;margin-top:5.9pt;width:84.5pt;height:83.6pt;rotation:270;z-index:251688448" fillcolor="#d8d8d8 [2732]"/>
        </w:pict>
      </w:r>
    </w:p>
    <w:p w:rsidR="00850773" w:rsidRDefault="0036749B" w:rsidP="00850773">
      <w:pPr>
        <w:widowControl/>
        <w:autoSpaceDE/>
        <w:autoSpaceDN/>
        <w:adjustRightInd/>
        <w:spacing w:after="200" w:line="276" w:lineRule="auto"/>
        <w:rPr>
          <w:rStyle w:val="FontStyle46"/>
          <w:sz w:val="28"/>
          <w:szCs w:val="28"/>
        </w:rPr>
      </w:pPr>
      <w:r w:rsidRPr="0036749B">
        <w:rPr>
          <w:noProof/>
          <w:sz w:val="28"/>
          <w:szCs w:val="28"/>
        </w:rPr>
        <w:pict>
          <v:roundrect id="_x0000_s1086" style="position:absolute;margin-left:251.25pt;margin-top:129.9pt;width:62pt;height:28.05pt;z-index:251678208" arcsize="10923f" fillcolor="#7f7f7f [1612]"/>
        </w:pict>
      </w:r>
      <w:r w:rsidRPr="0036749B">
        <w:rPr>
          <w:noProof/>
          <w:sz w:val="28"/>
          <w:szCs w:val="28"/>
        </w:rPr>
        <w:pict>
          <v:shape id="_x0000_s1113" type="#_x0000_t6" style="position:absolute;margin-left:375.85pt;margin-top:81.3pt;width:116.65pt;height:83.25pt;rotation:180;z-index:251709952" fillcolor="#d8d8d8 [2732]"/>
        </w:pict>
      </w:r>
      <w:r w:rsidRPr="0036749B">
        <w:rPr>
          <w:noProof/>
          <w:sz w:val="28"/>
          <w:szCs w:val="28"/>
        </w:rPr>
        <w:pict>
          <v:roundrect id="_x0000_s1115" style="position:absolute;margin-left:419.55pt;margin-top:141.6pt;width:30.85pt;height:16.35pt;rotation:1774067fd;z-index:251712000" arcsize=".5" fillcolor="#5a5a5a [2109]"/>
        </w:pict>
      </w:r>
      <w:r w:rsidRPr="0036749B">
        <w:rPr>
          <w:noProof/>
          <w:sz w:val="28"/>
          <w:szCs w:val="28"/>
        </w:rPr>
        <w:pict>
          <v:oval id="_x0000_s1114" style="position:absolute;margin-left:458.55pt;margin-top:97.7pt;width:27.2pt;height:18pt;rotation:2095791fd;z-index:251710976"/>
        </w:pict>
      </w:r>
      <w:r w:rsidRPr="0036749B">
        <w:rPr>
          <w:noProof/>
          <w:sz w:val="28"/>
          <w:szCs w:val="28"/>
        </w:rPr>
        <w:pict>
          <v:oval id="_x0000_s1080" style="position:absolute;margin-left:459.2pt;margin-top:98.1pt;width:25.7pt;height:18pt;z-index:251681280"/>
        </w:pict>
      </w:r>
      <w:r w:rsidRPr="0036749B">
        <w:rPr>
          <w:noProof/>
          <w:sz w:val="28"/>
          <w:szCs w:val="28"/>
        </w:rPr>
        <w:pict>
          <v:rect id="_x0000_s1112" style="position:absolute;margin-left:169.6pt;margin-top:258.2pt;width:213.4pt;height:10.3pt;z-index:251708928" fillcolor="#5a5a5a [2109]" strokeweight="2.25pt"/>
        </w:pict>
      </w:r>
      <w:r w:rsidRPr="0036749B">
        <w:rPr>
          <w:noProof/>
          <w:sz w:val="28"/>
          <w:szCs w:val="28"/>
        </w:rPr>
        <w:pict>
          <v:rect id="_x0000_s1087" style="position:absolute;margin-left:390.75pt;margin-top:246.65pt;width:104.15pt;height:21.85pt;z-index:251689472" fillcolor="#d8d8d8 [2732]" strokeweight="2.25pt"/>
        </w:pict>
      </w:r>
      <w:r w:rsidR="00850773">
        <w:rPr>
          <w:rStyle w:val="FontStyle46"/>
          <w:sz w:val="28"/>
          <w:szCs w:val="28"/>
        </w:rPr>
        <w:br w:type="page"/>
      </w:r>
    </w:p>
    <w:p w:rsidR="00850773" w:rsidRPr="00B15AC7" w:rsidRDefault="00850773" w:rsidP="00850773">
      <w:pPr>
        <w:pStyle w:val="Style4"/>
        <w:widowControl/>
        <w:spacing w:before="216" w:line="240" w:lineRule="auto"/>
        <w:jc w:val="both"/>
        <w:rPr>
          <w:rStyle w:val="FontStyle46"/>
          <w:sz w:val="28"/>
          <w:szCs w:val="28"/>
        </w:rPr>
        <w:sectPr w:rsidR="00850773" w:rsidRPr="00B15AC7" w:rsidSect="00497110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850773" w:rsidRPr="00361B51" w:rsidRDefault="00850773" w:rsidP="00850773">
      <w:pPr>
        <w:pStyle w:val="Style30"/>
        <w:widowControl/>
        <w:spacing w:before="48" w:line="240" w:lineRule="auto"/>
        <w:rPr>
          <w:rStyle w:val="FontStyle52"/>
          <w:caps/>
          <w:sz w:val="28"/>
          <w:szCs w:val="28"/>
        </w:rPr>
      </w:pPr>
      <w:r w:rsidRPr="00361B51">
        <w:rPr>
          <w:rStyle w:val="FontStyle52"/>
          <w:caps/>
          <w:sz w:val="28"/>
          <w:szCs w:val="28"/>
        </w:rPr>
        <w:lastRenderedPageBreak/>
        <w:t xml:space="preserve">2. Дисциплины (МДК, модули), по которым проводятся занятия в данном </w:t>
      </w:r>
      <w:r>
        <w:rPr>
          <w:rStyle w:val="FontStyle52"/>
          <w:caps/>
          <w:sz w:val="28"/>
          <w:szCs w:val="28"/>
        </w:rPr>
        <w:t>кабинете</w:t>
      </w:r>
    </w:p>
    <w:p w:rsidR="00850773" w:rsidRPr="00B15AC7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850773" w:rsidRPr="00BA24B3" w:rsidRDefault="00850773" w:rsidP="00850773">
      <w:pPr>
        <w:pStyle w:val="Style30"/>
        <w:widowControl/>
        <w:spacing w:before="14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Default="00850773" w:rsidP="00850773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 xml:space="preserve">Специальность: </w:t>
      </w:r>
    </w:p>
    <w:p w:rsidR="00850773" w:rsidRPr="00BA24B3" w:rsidRDefault="00850773" w:rsidP="00850773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38.02.07 «Банковское дело»;</w:t>
      </w:r>
    </w:p>
    <w:p w:rsidR="0085077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09.02.03 «Программирование в компьютерных системах»</w:t>
      </w:r>
    </w:p>
    <w:p w:rsidR="00850773" w:rsidRPr="00B15AC7" w:rsidRDefault="00850773" w:rsidP="00850773">
      <w:pPr>
        <w:pStyle w:val="Style7"/>
        <w:widowControl/>
        <w:spacing w:line="276" w:lineRule="auto"/>
        <w:rPr>
          <w:sz w:val="28"/>
          <w:szCs w:val="28"/>
          <w:highlight w:val="yellow"/>
        </w:rPr>
      </w:pPr>
    </w:p>
    <w:p w:rsidR="00850773" w:rsidRPr="00FB0AFD" w:rsidRDefault="00850773" w:rsidP="00850773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 w:line="240" w:lineRule="auto"/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>Статистика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38.02.07 «Банковское дело»;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 Бухгалтерский учет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Default="00850773" w:rsidP="00850773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Специальность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38.02.07 «Банковское дело»;</w:t>
      </w:r>
    </w:p>
    <w:p w:rsidR="00850773" w:rsidRPr="00BA24B3" w:rsidRDefault="00850773" w:rsidP="00850773">
      <w:pPr>
        <w:pStyle w:val="Style7"/>
        <w:widowControl/>
        <w:spacing w:line="276" w:lineRule="auto"/>
        <w:ind w:right="-1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Специальность</w:t>
      </w:r>
      <w:r>
        <w:rPr>
          <w:rStyle w:val="FontStyle53"/>
          <w:sz w:val="28"/>
          <w:szCs w:val="28"/>
        </w:rPr>
        <w:t xml:space="preserve"> 09.02.03 «Программирование в компьютерных системах»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 ПМ 01. Документирование хозяйственных операций и ведение бухгалтерского учета </w:t>
      </w:r>
      <w:r w:rsidR="001C05D2">
        <w:rPr>
          <w:rStyle w:val="FontStyle53"/>
          <w:b/>
          <w:caps/>
          <w:sz w:val="28"/>
          <w:szCs w:val="28"/>
        </w:rPr>
        <w:t>активов</w:t>
      </w:r>
      <w:r w:rsidRPr="00FB0AFD">
        <w:rPr>
          <w:rStyle w:val="FontStyle53"/>
          <w:b/>
          <w:caps/>
          <w:sz w:val="28"/>
          <w:szCs w:val="28"/>
        </w:rPr>
        <w:t xml:space="preserve"> организаций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 ПМ 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 (практические работы)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 ПМ 03. Проведение расчетов с бюджетом и внебюджетными фондами (практические работы)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 ПМ 04. Составление и использование бухгалтерской отчетности</w:t>
      </w:r>
      <w:r w:rsidR="001C05D2">
        <w:rPr>
          <w:rStyle w:val="FontStyle53"/>
          <w:b/>
          <w:caps/>
          <w:sz w:val="28"/>
          <w:szCs w:val="28"/>
        </w:rPr>
        <w:t>: МДК 04.01 Технология стоставления бухгалтерской отчетности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FB0AFD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lastRenderedPageBreak/>
        <w:t xml:space="preserve"> ПМ 05. Выполнение работ по профессии кассир (практические работы)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7"/>
        <w:widowControl/>
        <w:rPr>
          <w:rStyle w:val="FontStyle53"/>
          <w:sz w:val="28"/>
          <w:szCs w:val="28"/>
        </w:rPr>
      </w:pPr>
    </w:p>
    <w:p w:rsidR="00850773" w:rsidRPr="004D3833" w:rsidRDefault="00850773" w:rsidP="00850773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4D3833">
        <w:rPr>
          <w:rStyle w:val="FontStyle53"/>
          <w:b/>
          <w:caps/>
          <w:sz w:val="28"/>
          <w:szCs w:val="28"/>
        </w:rPr>
        <w:t xml:space="preserve"> Отраслевые особеннос</w:t>
      </w:r>
      <w:r>
        <w:rPr>
          <w:rStyle w:val="FontStyle53"/>
          <w:b/>
          <w:caps/>
          <w:sz w:val="28"/>
          <w:szCs w:val="28"/>
        </w:rPr>
        <w:t>ти ведения бухгалтерского учета</w:t>
      </w:r>
    </w:p>
    <w:p w:rsidR="00850773" w:rsidRPr="00BA24B3" w:rsidRDefault="00850773" w:rsidP="00850773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Преподаватель Богачева Олеся Александровна</w:t>
      </w:r>
    </w:p>
    <w:p w:rsidR="00850773" w:rsidRPr="00BA24B3" w:rsidRDefault="00850773" w:rsidP="00850773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850773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850773" w:rsidRDefault="00850773" w:rsidP="00850773">
      <w:pPr>
        <w:widowControl/>
        <w:autoSpaceDE/>
        <w:autoSpaceDN/>
        <w:adjustRightInd/>
        <w:spacing w:after="200" w:line="276" w:lineRule="auto"/>
        <w:rPr>
          <w:rStyle w:val="FontStyle52"/>
          <w:caps/>
          <w:sz w:val="28"/>
          <w:szCs w:val="28"/>
        </w:rPr>
      </w:pPr>
      <w:r>
        <w:rPr>
          <w:rStyle w:val="FontStyle52"/>
          <w:caps/>
          <w:sz w:val="28"/>
          <w:szCs w:val="28"/>
        </w:rPr>
        <w:br w:type="page"/>
      </w:r>
    </w:p>
    <w:p w:rsidR="00850773" w:rsidRPr="00361B51" w:rsidRDefault="00850773" w:rsidP="00850773">
      <w:pPr>
        <w:pStyle w:val="Style30"/>
        <w:widowControl/>
        <w:spacing w:before="29" w:line="240" w:lineRule="auto"/>
        <w:rPr>
          <w:rStyle w:val="FontStyle52"/>
          <w:caps/>
          <w:sz w:val="28"/>
          <w:szCs w:val="28"/>
        </w:rPr>
      </w:pPr>
      <w:r>
        <w:rPr>
          <w:rStyle w:val="FontStyle52"/>
          <w:caps/>
          <w:sz w:val="28"/>
          <w:szCs w:val="28"/>
        </w:rPr>
        <w:lastRenderedPageBreak/>
        <w:t xml:space="preserve">3. </w:t>
      </w:r>
      <w:r w:rsidRPr="00361B51">
        <w:rPr>
          <w:rStyle w:val="FontStyle52"/>
          <w:caps/>
          <w:sz w:val="28"/>
          <w:szCs w:val="28"/>
        </w:rPr>
        <w:t>Прог</w:t>
      </w:r>
      <w:r>
        <w:rPr>
          <w:rStyle w:val="FontStyle52"/>
          <w:caps/>
          <w:sz w:val="28"/>
          <w:szCs w:val="28"/>
        </w:rPr>
        <w:t>раммно-методическое обеспечение</w:t>
      </w:r>
    </w:p>
    <w:p w:rsidR="00850773" w:rsidRPr="00361B51" w:rsidRDefault="00850773" w:rsidP="00850773">
      <w:pPr>
        <w:pStyle w:val="Style15"/>
        <w:widowControl/>
        <w:tabs>
          <w:tab w:val="left" w:pos="336"/>
        </w:tabs>
        <w:spacing w:line="240" w:lineRule="auto"/>
        <w:rPr>
          <w:rStyle w:val="FontStyle53"/>
          <w:b/>
          <w:bCs/>
          <w:sz w:val="28"/>
          <w:szCs w:val="28"/>
        </w:rPr>
      </w:pPr>
    </w:p>
    <w:p w:rsidR="00850773" w:rsidRPr="00B15AC7" w:rsidRDefault="00850773" w:rsidP="00850773">
      <w:pPr>
        <w:pStyle w:val="Style15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FontStyle52"/>
          <w:sz w:val="28"/>
          <w:szCs w:val="28"/>
        </w:rPr>
      </w:pPr>
      <w:r>
        <w:rPr>
          <w:rStyle w:val="FontStyle53"/>
          <w:sz w:val="28"/>
          <w:szCs w:val="28"/>
        </w:rPr>
        <w:t xml:space="preserve">. </w:t>
      </w:r>
      <w:r w:rsidRPr="004D3833">
        <w:rPr>
          <w:rStyle w:val="FontStyle53"/>
          <w:b/>
          <w:sz w:val="28"/>
          <w:szCs w:val="28"/>
        </w:rPr>
        <w:t>ФГОС СПО</w:t>
      </w:r>
      <w:r>
        <w:rPr>
          <w:rStyle w:val="FontStyle53"/>
          <w:sz w:val="28"/>
          <w:szCs w:val="28"/>
        </w:rPr>
        <w:t>: прилагается</w:t>
      </w:r>
    </w:p>
    <w:p w:rsidR="00850773" w:rsidRPr="00B15AC7" w:rsidRDefault="00850773" w:rsidP="00850773">
      <w:pPr>
        <w:pStyle w:val="Style7"/>
        <w:widowControl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Федеральный государственный образовательный стандарт среднего</w:t>
      </w:r>
      <w:r w:rsidR="002C737A">
        <w:rPr>
          <w:rStyle w:val="FontStyle53"/>
          <w:sz w:val="28"/>
          <w:szCs w:val="28"/>
        </w:rPr>
        <w:t xml:space="preserve"> (полного) общего образования, П</w:t>
      </w:r>
      <w:r w:rsidRPr="00B15AC7">
        <w:rPr>
          <w:rStyle w:val="FontStyle53"/>
          <w:sz w:val="28"/>
          <w:szCs w:val="28"/>
        </w:rPr>
        <w:t xml:space="preserve">риказ </w:t>
      </w:r>
      <w:r w:rsidR="002C737A">
        <w:rPr>
          <w:rStyle w:val="FontStyle53"/>
          <w:sz w:val="28"/>
          <w:szCs w:val="28"/>
        </w:rPr>
        <w:t xml:space="preserve">Министерства образования и науки </w:t>
      </w:r>
      <w:r w:rsidRPr="00B15AC7">
        <w:rPr>
          <w:rStyle w:val="FontStyle53"/>
          <w:sz w:val="28"/>
          <w:szCs w:val="28"/>
        </w:rPr>
        <w:t xml:space="preserve">от </w:t>
      </w:r>
      <w:r w:rsidR="002C737A">
        <w:rPr>
          <w:rStyle w:val="FontStyle53"/>
          <w:sz w:val="28"/>
          <w:szCs w:val="28"/>
        </w:rPr>
        <w:t>5</w:t>
      </w:r>
      <w:r>
        <w:rPr>
          <w:rStyle w:val="FontStyle53"/>
          <w:sz w:val="28"/>
          <w:szCs w:val="28"/>
        </w:rPr>
        <w:t xml:space="preserve"> </w:t>
      </w:r>
      <w:r w:rsidR="002C737A">
        <w:rPr>
          <w:rStyle w:val="FontStyle53"/>
          <w:sz w:val="28"/>
          <w:szCs w:val="28"/>
        </w:rPr>
        <w:t>февраля 2018</w:t>
      </w:r>
      <w:r w:rsidRPr="00B15AC7">
        <w:rPr>
          <w:rStyle w:val="FontStyle53"/>
          <w:sz w:val="28"/>
          <w:szCs w:val="28"/>
        </w:rPr>
        <w:t xml:space="preserve"> года № </w:t>
      </w:r>
      <w:r w:rsidR="002C737A">
        <w:rPr>
          <w:rStyle w:val="FontStyle53"/>
          <w:sz w:val="28"/>
          <w:szCs w:val="28"/>
        </w:rPr>
        <w:t>69</w:t>
      </w:r>
    </w:p>
    <w:p w:rsidR="00850773" w:rsidRPr="00B15AC7" w:rsidRDefault="00850773" w:rsidP="00850773">
      <w:pPr>
        <w:pStyle w:val="Style15"/>
        <w:widowControl/>
        <w:numPr>
          <w:ilvl w:val="0"/>
          <w:numId w:val="8"/>
        </w:numPr>
        <w:tabs>
          <w:tab w:val="left" w:pos="336"/>
        </w:tabs>
        <w:spacing w:before="245" w:line="240" w:lineRule="auto"/>
        <w:rPr>
          <w:rStyle w:val="FontStyle52"/>
          <w:sz w:val="28"/>
          <w:szCs w:val="28"/>
        </w:rPr>
      </w:pPr>
      <w:r>
        <w:rPr>
          <w:rStyle w:val="FontStyle53"/>
          <w:sz w:val="28"/>
          <w:szCs w:val="28"/>
        </w:rPr>
        <w:t xml:space="preserve">. </w:t>
      </w:r>
      <w:r w:rsidRPr="004D3833">
        <w:rPr>
          <w:rStyle w:val="FontStyle53"/>
          <w:b/>
          <w:sz w:val="28"/>
          <w:szCs w:val="28"/>
        </w:rPr>
        <w:t>Выписка из учебного плана:</w:t>
      </w:r>
      <w:r w:rsidRPr="00B15AC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учебная часть</w:t>
      </w:r>
    </w:p>
    <w:p w:rsidR="00850773" w:rsidRPr="00B15AC7" w:rsidRDefault="00850773" w:rsidP="00850773">
      <w:pPr>
        <w:widowControl/>
        <w:jc w:val="both"/>
        <w:rPr>
          <w:sz w:val="28"/>
          <w:szCs w:val="28"/>
        </w:rPr>
      </w:pPr>
    </w:p>
    <w:p w:rsidR="00850773" w:rsidRPr="00FB0AFD" w:rsidRDefault="00AC4900" w:rsidP="00850773">
      <w:pPr>
        <w:pStyle w:val="Style15"/>
        <w:widowControl/>
        <w:numPr>
          <w:ilvl w:val="0"/>
          <w:numId w:val="9"/>
        </w:numPr>
        <w:tabs>
          <w:tab w:val="left" w:pos="221"/>
        </w:tabs>
        <w:spacing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 w:rsidR="00850773" w:rsidRPr="00FB0AFD">
        <w:rPr>
          <w:rStyle w:val="FontStyle53"/>
          <w:sz w:val="28"/>
          <w:szCs w:val="28"/>
        </w:rPr>
        <w:t xml:space="preserve">Рабочий учебный план для </w:t>
      </w:r>
      <w:r w:rsidR="00850773">
        <w:rPr>
          <w:rStyle w:val="FontStyle53"/>
          <w:sz w:val="28"/>
          <w:szCs w:val="28"/>
        </w:rPr>
        <w:t>2-</w:t>
      </w:r>
      <w:r w:rsidR="00850773" w:rsidRPr="00FB0AFD">
        <w:rPr>
          <w:rStyle w:val="FontStyle53"/>
          <w:sz w:val="28"/>
          <w:szCs w:val="28"/>
        </w:rPr>
        <w:t>3 курса специальность</w:t>
      </w:r>
      <w:r>
        <w:rPr>
          <w:rStyle w:val="FontStyle53"/>
          <w:sz w:val="28"/>
          <w:szCs w:val="28"/>
        </w:rPr>
        <w:t xml:space="preserve"> 38.02.07 Банковское дело</w:t>
      </w:r>
      <w:r w:rsidR="00850773">
        <w:rPr>
          <w:rStyle w:val="FontStyle53"/>
          <w:sz w:val="28"/>
          <w:szCs w:val="28"/>
        </w:rPr>
        <w:t>;</w:t>
      </w:r>
    </w:p>
    <w:p w:rsidR="00850773" w:rsidRDefault="00AC4900" w:rsidP="00850773">
      <w:pPr>
        <w:pStyle w:val="Style15"/>
        <w:widowControl/>
        <w:numPr>
          <w:ilvl w:val="0"/>
          <w:numId w:val="10"/>
        </w:numPr>
        <w:tabs>
          <w:tab w:val="left" w:pos="221"/>
        </w:tabs>
        <w:spacing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 w:rsidR="00850773">
        <w:rPr>
          <w:rStyle w:val="FontStyle53"/>
          <w:sz w:val="28"/>
          <w:szCs w:val="28"/>
        </w:rPr>
        <w:t>Рабочий учебный план для</w:t>
      </w:r>
      <w:r w:rsidR="00850773" w:rsidRPr="00FB0AFD">
        <w:rPr>
          <w:rStyle w:val="FontStyle53"/>
          <w:sz w:val="28"/>
          <w:szCs w:val="28"/>
        </w:rPr>
        <w:t xml:space="preserve"> </w:t>
      </w:r>
      <w:r w:rsidR="00850773">
        <w:rPr>
          <w:rStyle w:val="FontStyle53"/>
          <w:sz w:val="28"/>
          <w:szCs w:val="28"/>
        </w:rPr>
        <w:t>2-</w:t>
      </w:r>
      <w:r w:rsidR="00850773" w:rsidRPr="00FB0AFD">
        <w:rPr>
          <w:rStyle w:val="FontStyle53"/>
          <w:sz w:val="28"/>
          <w:szCs w:val="28"/>
        </w:rPr>
        <w:t>3 курса специальность</w:t>
      </w:r>
      <w:r>
        <w:rPr>
          <w:rStyle w:val="FontStyle53"/>
          <w:sz w:val="28"/>
          <w:szCs w:val="28"/>
        </w:rPr>
        <w:t xml:space="preserve"> 38.02.01 </w:t>
      </w:r>
      <w:r w:rsidR="00850773">
        <w:rPr>
          <w:rStyle w:val="FontStyle53"/>
          <w:sz w:val="28"/>
          <w:szCs w:val="28"/>
        </w:rPr>
        <w:t>Экономика и б</w:t>
      </w:r>
      <w:r>
        <w:rPr>
          <w:rStyle w:val="FontStyle53"/>
          <w:sz w:val="28"/>
          <w:szCs w:val="28"/>
        </w:rPr>
        <w:t>ухгалтерский учет (по отраслям)</w:t>
      </w:r>
      <w:r w:rsidR="00850773">
        <w:rPr>
          <w:rStyle w:val="FontStyle53"/>
          <w:sz w:val="28"/>
          <w:szCs w:val="28"/>
        </w:rPr>
        <w:t>;</w:t>
      </w:r>
    </w:p>
    <w:p w:rsidR="00850773" w:rsidRPr="00B15AC7" w:rsidRDefault="00850773" w:rsidP="00850773">
      <w:pPr>
        <w:pStyle w:val="Style7"/>
        <w:widowControl/>
        <w:rPr>
          <w:sz w:val="28"/>
          <w:szCs w:val="28"/>
        </w:rPr>
      </w:pPr>
    </w:p>
    <w:p w:rsidR="00850773" w:rsidRDefault="00850773" w:rsidP="00850773">
      <w:pPr>
        <w:pStyle w:val="Style7"/>
        <w:widowControl/>
        <w:spacing w:before="14"/>
        <w:rPr>
          <w:rStyle w:val="FontStyle53"/>
          <w:sz w:val="28"/>
          <w:szCs w:val="28"/>
        </w:rPr>
      </w:pPr>
      <w:r w:rsidRPr="00B15AC7">
        <w:rPr>
          <w:rStyle w:val="FontStyle52"/>
          <w:sz w:val="28"/>
          <w:szCs w:val="28"/>
        </w:rPr>
        <w:t xml:space="preserve">3.3 </w:t>
      </w:r>
      <w:r w:rsidRPr="004D3833">
        <w:rPr>
          <w:rStyle w:val="FontStyle53"/>
          <w:b/>
          <w:sz w:val="28"/>
          <w:szCs w:val="28"/>
        </w:rPr>
        <w:t>Примерная программа дисциплины (модуля):</w:t>
      </w:r>
      <w:r w:rsidRPr="00B15AC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прилагается</w:t>
      </w:r>
      <w:r w:rsidRPr="00B15AC7">
        <w:rPr>
          <w:rStyle w:val="FontStyle53"/>
          <w:sz w:val="28"/>
          <w:szCs w:val="28"/>
        </w:rPr>
        <w:t>.</w:t>
      </w:r>
    </w:p>
    <w:p w:rsidR="00850773" w:rsidRDefault="00850773" w:rsidP="00850773">
      <w:pPr>
        <w:pStyle w:val="Style7"/>
        <w:widowControl/>
        <w:spacing w:before="14"/>
        <w:rPr>
          <w:rStyle w:val="FontStyle53"/>
          <w:sz w:val="28"/>
          <w:szCs w:val="28"/>
        </w:rPr>
      </w:pPr>
    </w:p>
    <w:p w:rsidR="00850773" w:rsidRDefault="00264717" w:rsidP="00850773">
      <w:pPr>
        <w:pStyle w:val="Style7"/>
        <w:widowControl/>
        <w:numPr>
          <w:ilvl w:val="0"/>
          <w:numId w:val="14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Бухгалтерский учет ОП. 03</w:t>
      </w:r>
      <w:r w:rsidR="00850773">
        <w:rPr>
          <w:rStyle w:val="FontStyle53"/>
          <w:sz w:val="28"/>
          <w:szCs w:val="28"/>
        </w:rPr>
        <w:t xml:space="preserve"> (б</w:t>
      </w:r>
      <w:r w:rsidR="002C737A">
        <w:rPr>
          <w:rStyle w:val="FontStyle53"/>
          <w:sz w:val="28"/>
          <w:szCs w:val="28"/>
        </w:rPr>
        <w:t>азовая подготовка) для СПО, 2018</w:t>
      </w:r>
      <w:r w:rsidR="00850773">
        <w:rPr>
          <w:rStyle w:val="FontStyle53"/>
          <w:sz w:val="28"/>
          <w:szCs w:val="28"/>
        </w:rPr>
        <w:t>;</w:t>
      </w:r>
    </w:p>
    <w:p w:rsidR="00850773" w:rsidRDefault="00850773" w:rsidP="00850773">
      <w:pPr>
        <w:pStyle w:val="Style7"/>
        <w:widowControl/>
        <w:numPr>
          <w:ilvl w:val="0"/>
          <w:numId w:val="14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01 МДК.01.01 (б</w:t>
      </w:r>
      <w:r w:rsidR="002C737A">
        <w:rPr>
          <w:rStyle w:val="FontStyle53"/>
          <w:sz w:val="28"/>
          <w:szCs w:val="28"/>
        </w:rPr>
        <w:t>азовая подготовка) для СПО, 2018</w:t>
      </w:r>
      <w:r>
        <w:rPr>
          <w:rStyle w:val="FontStyle53"/>
          <w:sz w:val="28"/>
          <w:szCs w:val="28"/>
        </w:rPr>
        <w:t>;</w:t>
      </w:r>
    </w:p>
    <w:p w:rsidR="00850773" w:rsidRDefault="00850773" w:rsidP="00850773">
      <w:pPr>
        <w:pStyle w:val="Style7"/>
        <w:widowControl/>
        <w:numPr>
          <w:ilvl w:val="0"/>
          <w:numId w:val="14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04 МДК.04.01, 04.02 (б</w:t>
      </w:r>
      <w:r w:rsidR="002C737A">
        <w:rPr>
          <w:rStyle w:val="FontStyle53"/>
          <w:sz w:val="28"/>
          <w:szCs w:val="28"/>
        </w:rPr>
        <w:t>азовая подготовка) для СПО, 2018</w:t>
      </w:r>
      <w:r>
        <w:rPr>
          <w:rStyle w:val="FontStyle53"/>
          <w:sz w:val="28"/>
          <w:szCs w:val="28"/>
        </w:rPr>
        <w:t>.</w:t>
      </w:r>
    </w:p>
    <w:p w:rsidR="00850773" w:rsidRPr="00B15AC7" w:rsidRDefault="00850773" w:rsidP="00850773">
      <w:pPr>
        <w:pStyle w:val="Style7"/>
        <w:widowControl/>
        <w:spacing w:before="14"/>
        <w:rPr>
          <w:rStyle w:val="FontStyle53"/>
          <w:sz w:val="28"/>
          <w:szCs w:val="28"/>
        </w:rPr>
      </w:pPr>
    </w:p>
    <w:p w:rsidR="00850773" w:rsidRDefault="00850773" w:rsidP="00850773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 w:rsidRPr="00B15AC7">
        <w:rPr>
          <w:rStyle w:val="FontStyle52"/>
          <w:sz w:val="28"/>
          <w:szCs w:val="28"/>
        </w:rPr>
        <w:t xml:space="preserve">3.4 </w:t>
      </w:r>
      <w:r w:rsidRPr="004D3833">
        <w:rPr>
          <w:rStyle w:val="FontStyle53"/>
          <w:b/>
          <w:sz w:val="28"/>
          <w:szCs w:val="28"/>
        </w:rPr>
        <w:t xml:space="preserve">Действующая рабочая программа дисциплины (модуля): </w:t>
      </w:r>
      <w:r w:rsidR="00AC4900">
        <w:rPr>
          <w:rStyle w:val="FontStyle53"/>
          <w:sz w:val="28"/>
          <w:szCs w:val="28"/>
        </w:rPr>
        <w:t>утверждены в 2</w:t>
      </w:r>
      <w:r w:rsidR="00264717">
        <w:rPr>
          <w:rStyle w:val="FontStyle53"/>
          <w:sz w:val="28"/>
          <w:szCs w:val="28"/>
        </w:rPr>
        <w:t>019 году:</w:t>
      </w:r>
    </w:p>
    <w:p w:rsidR="00850773" w:rsidRDefault="00850773" w:rsidP="00850773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Специальность</w:t>
      </w:r>
      <w:r w:rsidRPr="00087730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Экономика и бухгалтерский учет (по отраслям):</w:t>
      </w:r>
    </w:p>
    <w:p w:rsidR="00850773" w:rsidRDefault="00850773" w:rsidP="00850773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Статистика;</w:t>
      </w:r>
    </w:p>
    <w:p w:rsidR="00850773" w:rsidRDefault="00850773" w:rsidP="00850773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Отраслевые особенности ведения бухгалтерского учета;</w:t>
      </w:r>
    </w:p>
    <w:p w:rsidR="00850773" w:rsidRDefault="00850773" w:rsidP="00850773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01 МДК.01.01;</w:t>
      </w:r>
    </w:p>
    <w:p w:rsidR="00850773" w:rsidRDefault="00850773" w:rsidP="00850773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04 МДК.04.01, 04.02.</w:t>
      </w:r>
    </w:p>
    <w:p w:rsidR="00850773" w:rsidRDefault="00850773" w:rsidP="00850773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Специальность Банковское дело:</w:t>
      </w:r>
    </w:p>
    <w:p w:rsidR="00850773" w:rsidRDefault="00850773" w:rsidP="00850773">
      <w:pPr>
        <w:pStyle w:val="Style30"/>
        <w:widowControl/>
        <w:numPr>
          <w:ilvl w:val="0"/>
          <w:numId w:val="16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Статистика;</w:t>
      </w:r>
    </w:p>
    <w:p w:rsidR="00850773" w:rsidRDefault="00850773" w:rsidP="00850773">
      <w:pPr>
        <w:pStyle w:val="Style30"/>
        <w:widowControl/>
        <w:numPr>
          <w:ilvl w:val="0"/>
          <w:numId w:val="16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Бухгалтерский учет.</w:t>
      </w:r>
    </w:p>
    <w:p w:rsidR="00850773" w:rsidRDefault="00850773" w:rsidP="00850773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</w:p>
    <w:p w:rsidR="00850773" w:rsidRPr="00B15AC7" w:rsidRDefault="00850773" w:rsidP="00850773">
      <w:pPr>
        <w:pStyle w:val="Style30"/>
        <w:widowControl/>
        <w:spacing w:before="58" w:line="240" w:lineRule="auto"/>
        <w:jc w:val="both"/>
        <w:rPr>
          <w:rStyle w:val="FontStyle52"/>
          <w:sz w:val="28"/>
          <w:szCs w:val="28"/>
        </w:rPr>
      </w:pPr>
      <w:r w:rsidRPr="00B15AC7">
        <w:rPr>
          <w:rStyle w:val="FontStyle52"/>
          <w:sz w:val="28"/>
          <w:szCs w:val="28"/>
        </w:rPr>
        <w:t>4. Наглядные материалы:</w:t>
      </w:r>
    </w:p>
    <w:p w:rsidR="00850773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4.1. </w:t>
      </w:r>
      <w:r w:rsidRPr="00B15AC7">
        <w:rPr>
          <w:rStyle w:val="FontStyle53"/>
          <w:sz w:val="28"/>
          <w:szCs w:val="28"/>
        </w:rPr>
        <w:t>Стенды:</w:t>
      </w:r>
    </w:p>
    <w:p w:rsidR="00850773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5154">
        <w:rPr>
          <w:sz w:val="28"/>
          <w:szCs w:val="28"/>
        </w:rPr>
        <w:t>Методический уголок</w:t>
      </w:r>
      <w:r>
        <w:rPr>
          <w:sz w:val="28"/>
          <w:szCs w:val="28"/>
        </w:rPr>
        <w:t>;</w:t>
      </w:r>
    </w:p>
    <w:p w:rsidR="00850773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5154">
        <w:rPr>
          <w:sz w:val="28"/>
          <w:szCs w:val="28"/>
        </w:rPr>
        <w:t>Чтоб бухгалтером вам стать …</w:t>
      </w:r>
      <w:r>
        <w:rPr>
          <w:sz w:val="28"/>
          <w:szCs w:val="28"/>
        </w:rPr>
        <w:t>;</w:t>
      </w:r>
    </w:p>
    <w:p w:rsidR="00850773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D383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Нормативное и методологическое обеспечение бухгалтерского учета</w:t>
      </w:r>
    </w:p>
    <w:p w:rsidR="00850773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sz w:val="28"/>
          <w:szCs w:val="28"/>
        </w:rPr>
      </w:pPr>
      <w:r>
        <w:rPr>
          <w:sz w:val="28"/>
          <w:szCs w:val="28"/>
        </w:rPr>
        <w:t>4. Информация</w:t>
      </w:r>
    </w:p>
    <w:p w:rsidR="00850773" w:rsidRPr="00B15AC7" w:rsidRDefault="00850773" w:rsidP="00850773">
      <w:pPr>
        <w:pStyle w:val="Style15"/>
        <w:widowControl/>
        <w:tabs>
          <w:tab w:val="left" w:pos="331"/>
        </w:tabs>
        <w:spacing w:before="5" w:line="240" w:lineRule="auto"/>
        <w:rPr>
          <w:rStyle w:val="FontStyle53"/>
          <w:sz w:val="28"/>
          <w:szCs w:val="28"/>
        </w:rPr>
      </w:pPr>
    </w:p>
    <w:p w:rsidR="00850773" w:rsidRDefault="00850773" w:rsidP="00850773">
      <w:pPr>
        <w:widowControl/>
        <w:autoSpaceDE/>
        <w:autoSpaceDN/>
        <w:adjustRightInd/>
        <w:spacing w:after="200" w:line="276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br w:type="page"/>
      </w:r>
    </w:p>
    <w:p w:rsidR="00850773" w:rsidRPr="00B15AC7" w:rsidRDefault="00850773" w:rsidP="00850773">
      <w:pPr>
        <w:pStyle w:val="Style30"/>
        <w:widowControl/>
        <w:spacing w:before="53" w:line="240" w:lineRule="auto"/>
        <w:rPr>
          <w:rStyle w:val="FontStyle52"/>
          <w:sz w:val="28"/>
          <w:szCs w:val="28"/>
        </w:rPr>
      </w:pPr>
      <w:r w:rsidRPr="00B15AC7">
        <w:rPr>
          <w:rStyle w:val="FontStyle52"/>
          <w:sz w:val="28"/>
          <w:szCs w:val="28"/>
        </w:rPr>
        <w:lastRenderedPageBreak/>
        <w:t>5. Учебно-методическая и справочная литература:</w:t>
      </w:r>
    </w:p>
    <w:p w:rsidR="00850773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3"/>
        <w:gridCol w:w="2733"/>
        <w:gridCol w:w="2061"/>
        <w:gridCol w:w="1983"/>
        <w:gridCol w:w="1241"/>
        <w:gridCol w:w="880"/>
      </w:tblGrid>
      <w:tr w:rsidR="00850773" w:rsidRPr="00F107DE" w:rsidTr="002C737A">
        <w:tc>
          <w:tcPr>
            <w:tcW w:w="673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№</w:t>
            </w:r>
          </w:p>
        </w:tc>
        <w:tc>
          <w:tcPr>
            <w:tcW w:w="2733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2061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Автор</w:t>
            </w:r>
          </w:p>
        </w:tc>
        <w:tc>
          <w:tcPr>
            <w:tcW w:w="1983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41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Год </w:t>
            </w:r>
          </w:p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издания</w:t>
            </w:r>
          </w:p>
        </w:tc>
        <w:tc>
          <w:tcPr>
            <w:tcW w:w="880" w:type="dxa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Кол-во</w:t>
            </w:r>
          </w:p>
        </w:tc>
      </w:tr>
      <w:tr w:rsidR="00850773" w:rsidRPr="00F107DE" w:rsidTr="002C737A">
        <w:tc>
          <w:tcPr>
            <w:tcW w:w="9571" w:type="dxa"/>
            <w:gridSpan w:val="6"/>
          </w:tcPr>
          <w:p w:rsidR="00850773" w:rsidRPr="00F107DE" w:rsidRDefault="00850773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Основная</w:t>
            </w:r>
          </w:p>
        </w:tc>
      </w:tr>
      <w:tr w:rsidR="001C417D" w:rsidRPr="00F107DE" w:rsidTr="002C737A">
        <w:tc>
          <w:tcPr>
            <w:tcW w:w="673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1C417D" w:rsidRPr="00F107DE" w:rsidRDefault="001C417D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финансовый учет</w:t>
            </w:r>
          </w:p>
        </w:tc>
        <w:tc>
          <w:tcPr>
            <w:tcW w:w="2061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color w:val="0D0D0D"/>
                <w:sz w:val="28"/>
                <w:szCs w:val="28"/>
              </w:rPr>
              <w:t>Алисенов</w:t>
            </w:r>
            <w:proofErr w:type="spellEnd"/>
            <w:r w:rsidRPr="00F107DE">
              <w:rPr>
                <w:color w:val="0D0D0D"/>
                <w:sz w:val="28"/>
                <w:szCs w:val="28"/>
              </w:rPr>
              <w:t>, А.С.</w:t>
            </w:r>
          </w:p>
        </w:tc>
        <w:tc>
          <w:tcPr>
            <w:tcW w:w="1983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241" w:type="dxa"/>
          </w:tcPr>
          <w:p w:rsidR="001C417D" w:rsidRPr="00F107DE" w:rsidRDefault="001C417D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2019</w:t>
            </w:r>
          </w:p>
        </w:tc>
        <w:tc>
          <w:tcPr>
            <w:tcW w:w="880" w:type="dxa"/>
          </w:tcPr>
          <w:p w:rsidR="001C417D" w:rsidRPr="00F107DE" w:rsidRDefault="001C417D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Эл</w:t>
            </w:r>
            <w:proofErr w:type="gramStart"/>
            <w:r w:rsidRPr="00F107DE">
              <w:rPr>
                <w:sz w:val="28"/>
                <w:szCs w:val="28"/>
              </w:rPr>
              <w:t>.</w:t>
            </w:r>
            <w:proofErr w:type="gramEnd"/>
            <w:r w:rsidRPr="00F10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7DE">
              <w:rPr>
                <w:sz w:val="28"/>
                <w:szCs w:val="28"/>
              </w:rPr>
              <w:t>р</w:t>
            </w:r>
            <w:proofErr w:type="gramEnd"/>
            <w:r w:rsidRPr="00F107DE">
              <w:rPr>
                <w:sz w:val="28"/>
                <w:szCs w:val="28"/>
              </w:rPr>
              <w:t>ес</w:t>
            </w:r>
            <w:proofErr w:type="spellEnd"/>
            <w:r w:rsidRPr="00F107DE">
              <w:rPr>
                <w:sz w:val="28"/>
                <w:szCs w:val="28"/>
              </w:rPr>
              <w:t>.</w:t>
            </w:r>
          </w:p>
        </w:tc>
      </w:tr>
      <w:tr w:rsidR="001C417D" w:rsidRPr="00F107DE" w:rsidTr="002C737A">
        <w:tc>
          <w:tcPr>
            <w:tcW w:w="673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1C417D" w:rsidRPr="00F107DE" w:rsidRDefault="001C417D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2061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Богаченко</w:t>
            </w:r>
            <w:proofErr w:type="spellEnd"/>
            <w:r w:rsidRPr="00F107DE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983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Феникс</w:t>
            </w:r>
          </w:p>
        </w:tc>
        <w:tc>
          <w:tcPr>
            <w:tcW w:w="1241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2008</w:t>
            </w:r>
          </w:p>
        </w:tc>
        <w:tc>
          <w:tcPr>
            <w:tcW w:w="880" w:type="dxa"/>
          </w:tcPr>
          <w:p w:rsidR="001C417D" w:rsidRPr="00F107DE" w:rsidRDefault="001C417D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Шадрина Г.В.</w:t>
            </w:r>
          </w:p>
        </w:tc>
        <w:tc>
          <w:tcPr>
            <w:tcW w:w="1983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2019</w:t>
            </w:r>
          </w:p>
        </w:tc>
        <w:tc>
          <w:tcPr>
            <w:tcW w:w="880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Эл</w:t>
            </w:r>
            <w:proofErr w:type="gramStart"/>
            <w:r w:rsidRPr="00F107DE">
              <w:rPr>
                <w:sz w:val="28"/>
                <w:szCs w:val="28"/>
              </w:rPr>
              <w:t>.</w:t>
            </w:r>
            <w:proofErr w:type="gramEnd"/>
            <w:r w:rsidRPr="00F10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7DE">
              <w:rPr>
                <w:sz w:val="28"/>
                <w:szCs w:val="28"/>
              </w:rPr>
              <w:t>р</w:t>
            </w:r>
            <w:proofErr w:type="gramEnd"/>
            <w:r w:rsidRPr="00F107DE">
              <w:rPr>
                <w:sz w:val="28"/>
                <w:szCs w:val="28"/>
              </w:rPr>
              <w:t>ес</w:t>
            </w:r>
            <w:proofErr w:type="spellEnd"/>
            <w:r w:rsidRPr="00F107DE">
              <w:rPr>
                <w:sz w:val="28"/>
                <w:szCs w:val="28"/>
              </w:rPr>
              <w:t>.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Статистика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Долгова, В.Н.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2019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Эл</w:t>
            </w:r>
            <w:proofErr w:type="gramStart"/>
            <w:r w:rsidRPr="00F107DE">
              <w:rPr>
                <w:sz w:val="28"/>
                <w:szCs w:val="28"/>
              </w:rPr>
              <w:t>.</w:t>
            </w:r>
            <w:proofErr w:type="gramEnd"/>
            <w:r w:rsidRPr="00F10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7DE">
              <w:rPr>
                <w:sz w:val="28"/>
                <w:szCs w:val="28"/>
              </w:rPr>
              <w:t>р</w:t>
            </w:r>
            <w:proofErr w:type="gramEnd"/>
            <w:r w:rsidRPr="00F107DE">
              <w:rPr>
                <w:sz w:val="28"/>
                <w:szCs w:val="28"/>
              </w:rPr>
              <w:t>ес</w:t>
            </w:r>
            <w:proofErr w:type="spellEnd"/>
            <w:r w:rsidRPr="00F107DE">
              <w:rPr>
                <w:sz w:val="28"/>
                <w:szCs w:val="28"/>
              </w:rPr>
              <w:t>.</w:t>
            </w:r>
          </w:p>
        </w:tc>
      </w:tr>
      <w:tr w:rsidR="00F107DE" w:rsidRPr="00F107DE" w:rsidTr="002C737A">
        <w:tc>
          <w:tcPr>
            <w:tcW w:w="9571" w:type="dxa"/>
            <w:gridSpan w:val="6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Дополнительная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F107DE" w:rsidRPr="00F107DE" w:rsidRDefault="00F107DE" w:rsidP="008C26CE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Статистика</w:t>
            </w:r>
          </w:p>
        </w:tc>
        <w:tc>
          <w:tcPr>
            <w:tcW w:w="2061" w:type="dxa"/>
          </w:tcPr>
          <w:p w:rsidR="00F107DE" w:rsidRPr="00F107DE" w:rsidRDefault="00F107DE" w:rsidP="008C26CE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Сергеева И.И.</w:t>
            </w:r>
          </w:p>
        </w:tc>
        <w:tc>
          <w:tcPr>
            <w:tcW w:w="1983" w:type="dxa"/>
          </w:tcPr>
          <w:p w:rsidR="00F107DE" w:rsidRPr="00F107DE" w:rsidRDefault="00F107DE" w:rsidP="008C26CE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Форум</w:t>
            </w:r>
          </w:p>
        </w:tc>
        <w:tc>
          <w:tcPr>
            <w:tcW w:w="1241" w:type="dxa"/>
          </w:tcPr>
          <w:p w:rsidR="00F107DE" w:rsidRPr="00F107DE" w:rsidRDefault="00F107DE" w:rsidP="008C26CE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2009</w:t>
            </w:r>
          </w:p>
        </w:tc>
        <w:tc>
          <w:tcPr>
            <w:tcW w:w="880" w:type="dxa"/>
          </w:tcPr>
          <w:p w:rsidR="00F107DE" w:rsidRPr="00F107DE" w:rsidRDefault="00F107DE" w:rsidP="008C26CE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F107DE" w:rsidRPr="00F107DE" w:rsidRDefault="00F107DE" w:rsidP="00F42FAB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Теория бухгалтерского учета</w:t>
            </w:r>
          </w:p>
        </w:tc>
        <w:tc>
          <w:tcPr>
            <w:tcW w:w="2061" w:type="dxa"/>
          </w:tcPr>
          <w:p w:rsidR="00F107DE" w:rsidRPr="00F107DE" w:rsidRDefault="00F107DE" w:rsidP="00F42FAB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Гомола</w:t>
            </w:r>
            <w:proofErr w:type="spellEnd"/>
            <w:r w:rsidRPr="00F107DE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983" w:type="dxa"/>
          </w:tcPr>
          <w:p w:rsidR="00F107DE" w:rsidRPr="00F107DE" w:rsidRDefault="00F107DE" w:rsidP="00F42FAB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Академия</w:t>
            </w:r>
          </w:p>
        </w:tc>
        <w:tc>
          <w:tcPr>
            <w:tcW w:w="1241" w:type="dxa"/>
          </w:tcPr>
          <w:p w:rsidR="00F107DE" w:rsidRPr="00F107DE" w:rsidRDefault="00F107DE" w:rsidP="00F42FAB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2010</w:t>
            </w:r>
          </w:p>
        </w:tc>
        <w:tc>
          <w:tcPr>
            <w:tcW w:w="880" w:type="dxa"/>
          </w:tcPr>
          <w:p w:rsidR="00F107DE" w:rsidRPr="00F107DE" w:rsidRDefault="00F107DE" w:rsidP="00F42FAB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Бабаев Ю.А.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Юнити-Дана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45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F107DE" w:rsidRPr="00F107DE" w:rsidRDefault="00F107DE" w:rsidP="00044593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2061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  <w:shd w:val="clear" w:color="auto" w:fill="FFFFFF"/>
              </w:rPr>
              <w:t>Захаров, И.В.</w:t>
            </w:r>
          </w:p>
        </w:tc>
        <w:tc>
          <w:tcPr>
            <w:tcW w:w="1983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2019</w:t>
            </w:r>
          </w:p>
        </w:tc>
        <w:tc>
          <w:tcPr>
            <w:tcW w:w="880" w:type="dxa"/>
          </w:tcPr>
          <w:p w:rsidR="00F107DE" w:rsidRPr="00F107DE" w:rsidRDefault="00F107DE" w:rsidP="00044593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Эл</w:t>
            </w:r>
            <w:proofErr w:type="gramStart"/>
            <w:r w:rsidRPr="00F107DE">
              <w:rPr>
                <w:sz w:val="28"/>
                <w:szCs w:val="28"/>
              </w:rPr>
              <w:t>.</w:t>
            </w:r>
            <w:proofErr w:type="gramEnd"/>
            <w:r w:rsidRPr="00F10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7DE">
              <w:rPr>
                <w:sz w:val="28"/>
                <w:szCs w:val="28"/>
              </w:rPr>
              <w:t>р</w:t>
            </w:r>
            <w:proofErr w:type="gramEnd"/>
            <w:r w:rsidRPr="00F107DE">
              <w:rPr>
                <w:sz w:val="28"/>
                <w:szCs w:val="28"/>
              </w:rPr>
              <w:t>ес</w:t>
            </w:r>
            <w:proofErr w:type="spellEnd"/>
            <w:r w:rsidRPr="00F107DE">
              <w:rPr>
                <w:sz w:val="28"/>
                <w:szCs w:val="28"/>
              </w:rPr>
              <w:t>.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Т.В. </w:t>
            </w:r>
            <w:proofErr w:type="spellStart"/>
            <w:r w:rsidRPr="00F107DE">
              <w:rPr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Фору</w:t>
            </w:r>
            <w:proofErr w:type="gramStart"/>
            <w:r w:rsidRPr="00F107DE">
              <w:rPr>
                <w:sz w:val="28"/>
                <w:szCs w:val="28"/>
              </w:rPr>
              <w:t>м-</w:t>
            </w:r>
            <w:proofErr w:type="gramEnd"/>
            <w:r w:rsidRPr="00F107DE">
              <w:rPr>
                <w:sz w:val="28"/>
                <w:szCs w:val="28"/>
              </w:rPr>
              <w:t xml:space="preserve"> </w:t>
            </w:r>
            <w:proofErr w:type="spellStart"/>
            <w:r w:rsidRPr="00F107DE">
              <w:rPr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2003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45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А.А. Оганесян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Приор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2001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Теория бухгалтерского учета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Ю.А. Бабаев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Юнити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2000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15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Бухгалтерский учет 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П.С. Безруких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2003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22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Н.П. Кондраков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2001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В.Я. </w:t>
            </w:r>
            <w:proofErr w:type="spellStart"/>
            <w:r w:rsidRPr="00F107DE">
              <w:rPr>
                <w:sz w:val="28"/>
                <w:szCs w:val="28"/>
              </w:rPr>
              <w:t>Кожинов</w:t>
            </w:r>
            <w:proofErr w:type="spellEnd"/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Экзамен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2001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организациях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Козлова, </w:t>
            </w:r>
            <w:proofErr w:type="spellStart"/>
            <w:r w:rsidRPr="00F107DE">
              <w:rPr>
                <w:sz w:val="28"/>
                <w:szCs w:val="28"/>
              </w:rPr>
              <w:t>Бабченко</w:t>
            </w:r>
            <w:proofErr w:type="spellEnd"/>
            <w:r w:rsidRPr="00F107DE">
              <w:rPr>
                <w:sz w:val="28"/>
                <w:szCs w:val="28"/>
              </w:rPr>
              <w:t>, Галанина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Финансы и статистика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(финансовый, налоговый, управленческий)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И.Е. Глушков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Экор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10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Практическое </w:t>
            </w:r>
            <w:r w:rsidRPr="00F107DE">
              <w:rPr>
                <w:sz w:val="28"/>
                <w:szCs w:val="28"/>
              </w:rPr>
              <w:lastRenderedPageBreak/>
              <w:t>пособие по бухгалтерскому учету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lastRenderedPageBreak/>
              <w:t>Н.Г. Волков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Бухгалтерский </w:t>
            </w:r>
            <w:r w:rsidRPr="00F107DE">
              <w:rPr>
                <w:sz w:val="28"/>
                <w:szCs w:val="28"/>
              </w:rPr>
              <w:lastRenderedPageBreak/>
              <w:t>учет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19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схемах и рисунках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Н.А. </w:t>
            </w:r>
            <w:proofErr w:type="spellStart"/>
            <w:r w:rsidRPr="00F107DE">
              <w:rPr>
                <w:sz w:val="28"/>
                <w:szCs w:val="28"/>
              </w:rPr>
              <w:t>Каморджанова</w:t>
            </w:r>
            <w:proofErr w:type="spellEnd"/>
            <w:r w:rsidRPr="00F107DE">
              <w:rPr>
                <w:sz w:val="28"/>
                <w:szCs w:val="28"/>
              </w:rPr>
              <w:t>, И.В. Карташова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4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12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Бухгалтерские документы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Книга-сервис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13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промышленности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Н.В. Иванова, В.И. Адам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Изд. Центр «Академия»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2003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14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сельском хозяйстве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Р.Н. Расторгуева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proofErr w:type="spellStart"/>
            <w:r w:rsidRPr="00F107DE">
              <w:rPr>
                <w:sz w:val="28"/>
                <w:szCs w:val="28"/>
              </w:rPr>
              <w:t>Профобриздат</w:t>
            </w:r>
            <w:proofErr w:type="spellEnd"/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15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строительстве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Н.В. </w:t>
            </w:r>
            <w:proofErr w:type="spellStart"/>
            <w:r w:rsidRPr="00F107DE">
              <w:rPr>
                <w:sz w:val="28"/>
                <w:szCs w:val="28"/>
              </w:rPr>
              <w:t>Пошерстник</w:t>
            </w:r>
            <w:proofErr w:type="spellEnd"/>
            <w:r w:rsidRPr="00F107DE">
              <w:rPr>
                <w:sz w:val="28"/>
                <w:szCs w:val="28"/>
              </w:rPr>
              <w:t xml:space="preserve">, М.С. </w:t>
            </w:r>
            <w:proofErr w:type="spellStart"/>
            <w:r w:rsidRPr="00F107DE">
              <w:rPr>
                <w:sz w:val="28"/>
                <w:szCs w:val="28"/>
              </w:rPr>
              <w:t>Мейскин</w:t>
            </w:r>
            <w:proofErr w:type="spellEnd"/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Изд. Дом «Герда»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6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16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торговле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Б.Н. Ивашкин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Дело и сервис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17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Сборник Положений по бухгалтерскому учету (ПБУ 1-19)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2003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30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18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Особенности бухгалтерского учета в строительстве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С.Н. Зубарев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Изд-во «</w:t>
            </w:r>
            <w:proofErr w:type="spellStart"/>
            <w:r w:rsidRPr="00F107DE">
              <w:rPr>
                <w:sz w:val="28"/>
                <w:szCs w:val="28"/>
              </w:rPr>
              <w:t>АиН</w:t>
            </w:r>
            <w:proofErr w:type="spellEnd"/>
            <w:r w:rsidRPr="00F107DE"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19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торговле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 xml:space="preserve">Г.А. Николаева, Л.П. </w:t>
            </w:r>
            <w:proofErr w:type="spellStart"/>
            <w:r w:rsidRPr="00F107DE">
              <w:rPr>
                <w:sz w:val="28"/>
                <w:szCs w:val="28"/>
              </w:rPr>
              <w:t>Блицау</w:t>
            </w:r>
            <w:proofErr w:type="spellEnd"/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Приор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5</w:t>
            </w:r>
          </w:p>
        </w:tc>
      </w:tr>
      <w:tr w:rsidR="00F107DE" w:rsidRPr="00F107DE" w:rsidTr="002C737A">
        <w:tc>
          <w:tcPr>
            <w:tcW w:w="67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</w:t>
            </w:r>
          </w:p>
        </w:tc>
        <w:tc>
          <w:tcPr>
            <w:tcW w:w="2733" w:type="dxa"/>
          </w:tcPr>
          <w:p w:rsidR="00F107DE" w:rsidRPr="00F107DE" w:rsidRDefault="00F107DE" w:rsidP="002C737A">
            <w:pPr>
              <w:jc w:val="both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Бухгалтерский учет в торговле</w:t>
            </w:r>
          </w:p>
        </w:tc>
        <w:tc>
          <w:tcPr>
            <w:tcW w:w="206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В.В. Карпов</w:t>
            </w:r>
          </w:p>
        </w:tc>
        <w:tc>
          <w:tcPr>
            <w:tcW w:w="1983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1241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2002</w:t>
            </w:r>
          </w:p>
        </w:tc>
        <w:tc>
          <w:tcPr>
            <w:tcW w:w="880" w:type="dxa"/>
          </w:tcPr>
          <w:p w:rsidR="00F107DE" w:rsidRPr="00F107DE" w:rsidRDefault="00F107DE" w:rsidP="002C737A">
            <w:pPr>
              <w:jc w:val="center"/>
              <w:rPr>
                <w:sz w:val="28"/>
                <w:szCs w:val="28"/>
              </w:rPr>
            </w:pPr>
            <w:r w:rsidRPr="00F107DE">
              <w:rPr>
                <w:sz w:val="28"/>
                <w:szCs w:val="28"/>
              </w:rPr>
              <w:t>2</w:t>
            </w:r>
          </w:p>
        </w:tc>
      </w:tr>
    </w:tbl>
    <w:p w:rsidR="00850773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30"/>
        <w:widowControl/>
        <w:spacing w:before="91" w:line="240" w:lineRule="auto"/>
        <w:rPr>
          <w:rStyle w:val="FontStyle52"/>
          <w:sz w:val="28"/>
          <w:szCs w:val="28"/>
        </w:rPr>
      </w:pPr>
      <w:r w:rsidRPr="00B15AC7">
        <w:rPr>
          <w:rStyle w:val="FontStyle52"/>
          <w:sz w:val="28"/>
          <w:szCs w:val="28"/>
        </w:rPr>
        <w:t>6. Вне</w:t>
      </w:r>
      <w:r>
        <w:rPr>
          <w:rStyle w:val="FontStyle52"/>
          <w:sz w:val="28"/>
          <w:szCs w:val="28"/>
        </w:rPr>
        <w:t>уроч</w:t>
      </w:r>
      <w:r w:rsidRPr="00B15AC7">
        <w:rPr>
          <w:rStyle w:val="FontStyle52"/>
          <w:sz w:val="28"/>
          <w:szCs w:val="28"/>
        </w:rPr>
        <w:t>ная работа:</w:t>
      </w:r>
    </w:p>
    <w:p w:rsidR="00850773" w:rsidRPr="00B15AC7" w:rsidRDefault="00850773" w:rsidP="00850773">
      <w:pPr>
        <w:pStyle w:val="Style7"/>
        <w:widowControl/>
        <w:rPr>
          <w:sz w:val="28"/>
          <w:szCs w:val="28"/>
        </w:rPr>
      </w:pPr>
    </w:p>
    <w:p w:rsidR="00850773" w:rsidRDefault="00850773" w:rsidP="00850773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 w:rsidRPr="00361B51">
        <w:rPr>
          <w:rStyle w:val="FontStyle53"/>
          <w:sz w:val="28"/>
          <w:szCs w:val="28"/>
        </w:rPr>
        <w:t>Проведение консультаций и дополнительных занятий (</w:t>
      </w:r>
      <w:r>
        <w:rPr>
          <w:rStyle w:val="FontStyle53"/>
          <w:sz w:val="28"/>
          <w:szCs w:val="28"/>
        </w:rPr>
        <w:t>еженедельно</w:t>
      </w:r>
      <w:r w:rsidRPr="00361B51">
        <w:rPr>
          <w:rStyle w:val="FontStyle53"/>
          <w:sz w:val="28"/>
          <w:szCs w:val="28"/>
        </w:rPr>
        <w:t>)</w:t>
      </w:r>
      <w:r>
        <w:rPr>
          <w:rStyle w:val="FontStyle53"/>
          <w:sz w:val="28"/>
          <w:szCs w:val="28"/>
        </w:rPr>
        <w:t>;</w:t>
      </w:r>
    </w:p>
    <w:p w:rsidR="00850773" w:rsidRDefault="00850773" w:rsidP="00850773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Выпуск стенгазет;</w:t>
      </w:r>
    </w:p>
    <w:p w:rsidR="00850773" w:rsidRDefault="00850773" w:rsidP="00850773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Выступление на мероприятиях;</w:t>
      </w:r>
    </w:p>
    <w:p w:rsidR="00850773" w:rsidRDefault="00850773" w:rsidP="00850773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Участие в олимпиадах, конкурсах разных уровней.</w:t>
      </w:r>
    </w:p>
    <w:p w:rsidR="00850773" w:rsidRDefault="00850773" w:rsidP="00850773">
      <w:pPr>
        <w:widowControl/>
        <w:autoSpaceDE/>
        <w:autoSpaceDN/>
        <w:adjustRightInd/>
        <w:spacing w:after="200" w:line="276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br w:type="page"/>
      </w:r>
    </w:p>
    <w:p w:rsidR="00850773" w:rsidRPr="00B15AC7" w:rsidRDefault="00850773" w:rsidP="00850773">
      <w:pPr>
        <w:pStyle w:val="Style30"/>
        <w:widowControl/>
        <w:numPr>
          <w:ilvl w:val="0"/>
          <w:numId w:val="6"/>
        </w:numPr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 </w:t>
      </w:r>
      <w:r w:rsidRPr="00B15AC7">
        <w:rPr>
          <w:rStyle w:val="FontStyle52"/>
          <w:sz w:val="28"/>
          <w:szCs w:val="28"/>
        </w:rPr>
        <w:t xml:space="preserve">План работы </w:t>
      </w:r>
      <w:r>
        <w:rPr>
          <w:rStyle w:val="FontStyle52"/>
          <w:sz w:val="28"/>
          <w:szCs w:val="28"/>
        </w:rPr>
        <w:t>кабинета на текущий учебный год</w:t>
      </w:r>
    </w:p>
    <w:p w:rsidR="00850773" w:rsidRDefault="00850773" w:rsidP="00850773">
      <w:pPr>
        <w:pStyle w:val="Style43"/>
        <w:widowControl/>
        <w:spacing w:line="240" w:lineRule="auto"/>
        <w:rPr>
          <w:rStyle w:val="FontStyle55"/>
          <w:sz w:val="28"/>
          <w:szCs w:val="28"/>
        </w:rPr>
      </w:pPr>
    </w:p>
    <w:p w:rsidR="00850773" w:rsidRPr="00B15AC7" w:rsidRDefault="00850773" w:rsidP="00850773">
      <w:pPr>
        <w:pStyle w:val="Style43"/>
        <w:widowControl/>
        <w:spacing w:line="240" w:lineRule="auto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Учебный кабинет </w:t>
      </w:r>
      <w:r>
        <w:rPr>
          <w:rStyle w:val="FontStyle55"/>
          <w:sz w:val="28"/>
          <w:szCs w:val="28"/>
        </w:rPr>
        <w:t>«</w:t>
      </w:r>
      <w:r w:rsidRPr="00EF63F3">
        <w:rPr>
          <w:rStyle w:val="FontStyle55"/>
          <w:sz w:val="28"/>
          <w:szCs w:val="28"/>
        </w:rPr>
        <w:t>Б</w:t>
      </w:r>
      <w:r>
        <w:rPr>
          <w:rStyle w:val="FontStyle55"/>
          <w:sz w:val="28"/>
          <w:szCs w:val="28"/>
        </w:rPr>
        <w:t>ухгалтерского учета; Статистики»</w:t>
      </w:r>
      <w:r w:rsidRPr="00EF63F3">
        <w:rPr>
          <w:rStyle w:val="FontStyle55"/>
          <w:sz w:val="28"/>
          <w:szCs w:val="28"/>
        </w:rPr>
        <w:t xml:space="preserve"> п</w:t>
      </w:r>
      <w:r w:rsidRPr="00B15AC7">
        <w:rPr>
          <w:rStyle w:val="FontStyle55"/>
          <w:sz w:val="28"/>
          <w:szCs w:val="28"/>
        </w:rPr>
        <w:t>редназначен для учебных занятий и вне</w:t>
      </w:r>
      <w:r>
        <w:rPr>
          <w:rStyle w:val="FontStyle55"/>
          <w:sz w:val="28"/>
          <w:szCs w:val="28"/>
        </w:rPr>
        <w:t>уроч</w:t>
      </w:r>
      <w:r w:rsidRPr="00B15AC7">
        <w:rPr>
          <w:rStyle w:val="FontStyle55"/>
          <w:sz w:val="28"/>
          <w:szCs w:val="28"/>
        </w:rPr>
        <w:t>ной работы по</w:t>
      </w:r>
      <w:r>
        <w:rPr>
          <w:rStyle w:val="FontStyle55"/>
          <w:sz w:val="28"/>
          <w:szCs w:val="28"/>
        </w:rPr>
        <w:t xml:space="preserve"> дисциплинам </w:t>
      </w:r>
      <w:r w:rsidRPr="00EF63F3">
        <w:rPr>
          <w:rStyle w:val="FontStyle55"/>
          <w:sz w:val="28"/>
          <w:szCs w:val="28"/>
        </w:rPr>
        <w:t>Б</w:t>
      </w:r>
      <w:r>
        <w:rPr>
          <w:rStyle w:val="FontStyle55"/>
          <w:sz w:val="28"/>
          <w:szCs w:val="28"/>
        </w:rPr>
        <w:t>у</w:t>
      </w:r>
      <w:r w:rsidR="00497110">
        <w:rPr>
          <w:rStyle w:val="FontStyle55"/>
          <w:sz w:val="28"/>
          <w:szCs w:val="28"/>
        </w:rPr>
        <w:t>хгалтерский учет; Статистика; ПМ</w:t>
      </w:r>
      <w:r>
        <w:rPr>
          <w:rStyle w:val="FontStyle55"/>
          <w:sz w:val="28"/>
          <w:szCs w:val="28"/>
        </w:rPr>
        <w:t xml:space="preserve"> 01, ПМ 02, П</w:t>
      </w:r>
      <w:r w:rsidR="00264717">
        <w:rPr>
          <w:rStyle w:val="FontStyle55"/>
          <w:sz w:val="28"/>
          <w:szCs w:val="28"/>
        </w:rPr>
        <w:t>М 03, ПМ 04, Пм 05, Особенности</w:t>
      </w:r>
      <w:r>
        <w:rPr>
          <w:rStyle w:val="FontStyle55"/>
          <w:sz w:val="28"/>
          <w:szCs w:val="28"/>
        </w:rPr>
        <w:t xml:space="preserve"> отраслевого ведения бухгалтерского учета.</w:t>
      </w:r>
    </w:p>
    <w:p w:rsidR="00850773" w:rsidRPr="00B15AC7" w:rsidRDefault="00850773" w:rsidP="00850773">
      <w:pPr>
        <w:pStyle w:val="Style43"/>
        <w:widowControl/>
        <w:spacing w:line="240" w:lineRule="auto"/>
        <w:ind w:firstLine="701"/>
        <w:rPr>
          <w:rStyle w:val="FontStyle55"/>
          <w:sz w:val="28"/>
          <w:szCs w:val="28"/>
        </w:rPr>
      </w:pPr>
      <w:proofErr w:type="spellStart"/>
      <w:r w:rsidRPr="00B15AC7">
        <w:rPr>
          <w:rStyle w:val="FontStyle55"/>
          <w:sz w:val="28"/>
          <w:szCs w:val="28"/>
        </w:rPr>
        <w:t>Компетентностный</w:t>
      </w:r>
      <w:proofErr w:type="spellEnd"/>
      <w:r w:rsidRPr="00B15AC7">
        <w:rPr>
          <w:rStyle w:val="FontStyle55"/>
          <w:sz w:val="28"/>
          <w:szCs w:val="28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</w:t>
      </w:r>
      <w:r w:rsidRPr="00EF63F3">
        <w:rPr>
          <w:rStyle w:val="FontStyle55"/>
          <w:sz w:val="28"/>
          <w:szCs w:val="28"/>
        </w:rPr>
        <w:t>перечисленным дисциплинам и профессиональным модулям, развити</w:t>
      </w:r>
      <w:r w:rsidRPr="00B15AC7">
        <w:rPr>
          <w:rStyle w:val="FontStyle55"/>
          <w:sz w:val="28"/>
          <w:szCs w:val="28"/>
        </w:rPr>
        <w:t>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850773" w:rsidRDefault="00850773" w:rsidP="00850773">
      <w:pPr>
        <w:pStyle w:val="Style42"/>
        <w:widowControl/>
        <w:spacing w:line="240" w:lineRule="auto"/>
        <w:ind w:firstLine="0"/>
        <w:jc w:val="both"/>
        <w:rPr>
          <w:rStyle w:val="FontStyle56"/>
          <w:sz w:val="28"/>
          <w:szCs w:val="28"/>
        </w:rPr>
      </w:pPr>
    </w:p>
    <w:p w:rsidR="00850773" w:rsidRPr="00FC7E61" w:rsidRDefault="00850773" w:rsidP="00850773">
      <w:pPr>
        <w:pStyle w:val="Style42"/>
        <w:widowControl/>
        <w:spacing w:line="240" w:lineRule="auto"/>
        <w:ind w:firstLine="0"/>
        <w:jc w:val="both"/>
        <w:rPr>
          <w:rStyle w:val="FontStyle56"/>
          <w:b w:val="0"/>
          <w:sz w:val="28"/>
          <w:szCs w:val="28"/>
        </w:rPr>
      </w:pPr>
      <w:r w:rsidRPr="00FC7E61">
        <w:rPr>
          <w:rStyle w:val="FontStyle56"/>
          <w:b w:val="0"/>
          <w:sz w:val="28"/>
          <w:szCs w:val="28"/>
        </w:rPr>
        <w:t xml:space="preserve">Цель работы кабинета: </w:t>
      </w:r>
    </w:p>
    <w:p w:rsidR="00850773" w:rsidRPr="00FC7E61" w:rsidRDefault="00850773" w:rsidP="00850773">
      <w:pPr>
        <w:pStyle w:val="Style42"/>
        <w:widowControl/>
        <w:numPr>
          <w:ilvl w:val="0"/>
          <w:numId w:val="18"/>
        </w:numPr>
        <w:spacing w:line="240" w:lineRule="auto"/>
        <w:ind w:left="993"/>
        <w:jc w:val="both"/>
        <w:rPr>
          <w:rStyle w:val="FontStyle56"/>
          <w:b w:val="0"/>
          <w:sz w:val="28"/>
          <w:szCs w:val="28"/>
        </w:rPr>
      </w:pPr>
      <w:r w:rsidRPr="00FC7E61">
        <w:rPr>
          <w:rStyle w:val="FontStyle56"/>
          <w:b w:val="0"/>
          <w:sz w:val="28"/>
          <w:szCs w:val="28"/>
        </w:rPr>
        <w:t>Реализация требования ФГОС СПО к уровню подготовки выпускников;</w:t>
      </w:r>
    </w:p>
    <w:p w:rsidR="00850773" w:rsidRPr="00FC7E61" w:rsidRDefault="00850773" w:rsidP="00850773">
      <w:pPr>
        <w:pStyle w:val="Style42"/>
        <w:widowControl/>
        <w:numPr>
          <w:ilvl w:val="0"/>
          <w:numId w:val="18"/>
        </w:numPr>
        <w:spacing w:line="240" w:lineRule="auto"/>
        <w:ind w:left="993"/>
        <w:jc w:val="both"/>
        <w:rPr>
          <w:rStyle w:val="FontStyle56"/>
          <w:b w:val="0"/>
          <w:sz w:val="28"/>
          <w:szCs w:val="28"/>
        </w:rPr>
      </w:pPr>
      <w:r w:rsidRPr="00FC7E61">
        <w:rPr>
          <w:rStyle w:val="FontStyle56"/>
          <w:b w:val="0"/>
          <w:sz w:val="28"/>
          <w:szCs w:val="28"/>
        </w:rPr>
        <w:t>Создание окружения и информационно-образовательной среды, необходимых условий для организации учебно-воспитательного процесса.</w:t>
      </w:r>
    </w:p>
    <w:p w:rsidR="00850773" w:rsidRPr="00FC7E61" w:rsidRDefault="00850773" w:rsidP="00850773">
      <w:pPr>
        <w:widowControl/>
        <w:ind w:left="426" w:hanging="360"/>
        <w:jc w:val="both"/>
        <w:rPr>
          <w:sz w:val="28"/>
          <w:szCs w:val="28"/>
        </w:rPr>
      </w:pPr>
    </w:p>
    <w:p w:rsidR="00850773" w:rsidRPr="00FC7E61" w:rsidRDefault="00850773" w:rsidP="00850773">
      <w:pPr>
        <w:pStyle w:val="Style41"/>
        <w:widowControl/>
        <w:jc w:val="both"/>
        <w:rPr>
          <w:rStyle w:val="FontStyle56"/>
          <w:b w:val="0"/>
          <w:sz w:val="28"/>
          <w:szCs w:val="28"/>
        </w:rPr>
      </w:pPr>
      <w:r w:rsidRPr="00FC7E61">
        <w:rPr>
          <w:rStyle w:val="FontStyle56"/>
          <w:b w:val="0"/>
          <w:sz w:val="28"/>
          <w:szCs w:val="28"/>
        </w:rPr>
        <w:t>Задачи:</w:t>
      </w:r>
    </w:p>
    <w:p w:rsidR="00850773" w:rsidRPr="00B15AC7" w:rsidRDefault="00850773" w:rsidP="00850773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1008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Создать комфортные условия для эффективной работы студентов по </w:t>
      </w:r>
      <w:r>
        <w:rPr>
          <w:rStyle w:val="FontStyle55"/>
          <w:sz w:val="28"/>
          <w:szCs w:val="28"/>
        </w:rPr>
        <w:t>дисциплинам и профессиональным модулям</w:t>
      </w:r>
      <w:r w:rsidRPr="00B15AC7">
        <w:rPr>
          <w:rStyle w:val="FontStyle55"/>
          <w:sz w:val="28"/>
          <w:szCs w:val="28"/>
        </w:rPr>
        <w:t xml:space="preserve"> в учебное время, а также для самостоятельной внеаудиторной работы.</w:t>
      </w:r>
    </w:p>
    <w:p w:rsidR="00850773" w:rsidRPr="00B15AC7" w:rsidRDefault="00850773" w:rsidP="00850773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Систематизировать измерители учебных достижений студентов.</w:t>
      </w:r>
    </w:p>
    <w:p w:rsidR="00850773" w:rsidRPr="00B15AC7" w:rsidRDefault="00850773" w:rsidP="00850773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30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Расширение использования ресурсов сети Интернет как </w:t>
      </w:r>
      <w:proofErr w:type="spellStart"/>
      <w:r w:rsidRPr="00B15AC7">
        <w:rPr>
          <w:rStyle w:val="FontStyle55"/>
          <w:sz w:val="28"/>
          <w:szCs w:val="28"/>
        </w:rPr>
        <w:t>социокультурной</w:t>
      </w:r>
      <w:proofErr w:type="spellEnd"/>
      <w:r w:rsidRPr="00B15AC7">
        <w:rPr>
          <w:rStyle w:val="FontStyle55"/>
          <w:sz w:val="28"/>
          <w:szCs w:val="28"/>
        </w:rPr>
        <w:t xml:space="preserve"> среды.</w:t>
      </w:r>
    </w:p>
    <w:p w:rsidR="00850773" w:rsidRPr="00B15AC7" w:rsidRDefault="00850773" w:rsidP="00850773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850773" w:rsidRPr="00B15AC7" w:rsidRDefault="00850773" w:rsidP="00850773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Постоянно поддерживать чистоту и порядок в кабинете.</w:t>
      </w:r>
    </w:p>
    <w:p w:rsidR="00850773" w:rsidRPr="00B15AC7" w:rsidRDefault="00850773" w:rsidP="00850773">
      <w:pPr>
        <w:pStyle w:val="Style41"/>
        <w:widowControl/>
        <w:ind w:right="3005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41"/>
        <w:widowControl/>
        <w:ind w:right="3005"/>
        <w:jc w:val="both"/>
        <w:rPr>
          <w:sz w:val="28"/>
          <w:szCs w:val="28"/>
        </w:rPr>
      </w:pPr>
    </w:p>
    <w:p w:rsidR="00850773" w:rsidRPr="00FC7E61" w:rsidRDefault="00850773" w:rsidP="00850773">
      <w:pPr>
        <w:pStyle w:val="Style41"/>
        <w:widowControl/>
        <w:ind w:right="3005"/>
        <w:jc w:val="both"/>
        <w:rPr>
          <w:rStyle w:val="FontStyle56"/>
          <w:b w:val="0"/>
          <w:sz w:val="28"/>
          <w:szCs w:val="28"/>
        </w:rPr>
      </w:pPr>
      <w:r w:rsidRPr="00FC7E61">
        <w:rPr>
          <w:rStyle w:val="FontStyle56"/>
          <w:b w:val="0"/>
          <w:sz w:val="28"/>
          <w:szCs w:val="28"/>
        </w:rPr>
        <w:t>Занятость кабинета в учебное время</w:t>
      </w:r>
    </w:p>
    <w:p w:rsidR="00850773" w:rsidRPr="00FC7E61" w:rsidRDefault="00850773" w:rsidP="00850773">
      <w:pPr>
        <w:pStyle w:val="Style41"/>
        <w:widowControl/>
        <w:jc w:val="both"/>
        <w:rPr>
          <w:sz w:val="28"/>
          <w:szCs w:val="28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Среда</w:t>
            </w:r>
          </w:p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13.30-15.30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</w:tr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850773" w:rsidRPr="00FC7E61" w:rsidTr="002C737A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0773" w:rsidRPr="00FC7E61" w:rsidRDefault="00850773" w:rsidP="002C7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C7E61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</w:tbl>
    <w:p w:rsidR="00850773" w:rsidRPr="00B15AC7" w:rsidRDefault="00850773" w:rsidP="00850773">
      <w:pPr>
        <w:pStyle w:val="Style41"/>
        <w:widowControl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850773" w:rsidRPr="00B15AC7" w:rsidRDefault="00850773" w:rsidP="00850773">
      <w:pPr>
        <w:pStyle w:val="Style41"/>
        <w:widowControl/>
        <w:spacing w:before="221"/>
        <w:ind w:left="720"/>
        <w:jc w:val="both"/>
        <w:rPr>
          <w:rStyle w:val="FontStyle56"/>
          <w:sz w:val="28"/>
          <w:szCs w:val="28"/>
        </w:rPr>
        <w:sectPr w:rsidR="00850773" w:rsidRPr="00B15AC7" w:rsidSect="002C737A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850773" w:rsidRPr="00FC7E61" w:rsidRDefault="00850773" w:rsidP="00850773">
      <w:pPr>
        <w:pStyle w:val="Style35"/>
        <w:widowControl/>
        <w:jc w:val="center"/>
        <w:rPr>
          <w:rStyle w:val="FontStyle57"/>
          <w:i w:val="0"/>
          <w:caps/>
          <w:sz w:val="28"/>
          <w:szCs w:val="28"/>
        </w:rPr>
      </w:pPr>
      <w:r w:rsidRPr="00FC7E61">
        <w:rPr>
          <w:rStyle w:val="FontStyle57"/>
          <w:i w:val="0"/>
          <w:caps/>
          <w:sz w:val="28"/>
          <w:szCs w:val="28"/>
        </w:rPr>
        <w:lastRenderedPageBreak/>
        <w:t xml:space="preserve">План работы кабинета </w:t>
      </w:r>
    </w:p>
    <w:p w:rsidR="00850773" w:rsidRPr="00FC7E61" w:rsidRDefault="00850773" w:rsidP="00850773">
      <w:pPr>
        <w:pStyle w:val="Style35"/>
        <w:widowControl/>
        <w:jc w:val="center"/>
        <w:rPr>
          <w:rStyle w:val="FontStyle57"/>
          <w:i w:val="0"/>
          <w:caps/>
          <w:sz w:val="28"/>
          <w:szCs w:val="28"/>
        </w:rPr>
      </w:pPr>
      <w:r w:rsidRPr="00FC7E61">
        <w:rPr>
          <w:rStyle w:val="FontStyle57"/>
          <w:i w:val="0"/>
          <w:caps/>
          <w:sz w:val="28"/>
          <w:szCs w:val="28"/>
        </w:rPr>
        <w:t>Бухгалтерский учет; Статистика</w:t>
      </w:r>
    </w:p>
    <w:p w:rsidR="00850773" w:rsidRPr="00FC7E61" w:rsidRDefault="00850773" w:rsidP="00850773">
      <w:pPr>
        <w:pStyle w:val="Style35"/>
        <w:widowControl/>
        <w:jc w:val="center"/>
        <w:rPr>
          <w:rStyle w:val="FontStyle57"/>
          <w:i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021"/>
        <w:gridCol w:w="1408"/>
        <w:gridCol w:w="1767"/>
        <w:gridCol w:w="1408"/>
        <w:gridCol w:w="2161"/>
        <w:gridCol w:w="1408"/>
      </w:tblGrid>
      <w:tr w:rsidR="00850773" w:rsidRPr="00FC7E61" w:rsidTr="006E02B1">
        <w:tc>
          <w:tcPr>
            <w:tcW w:w="1645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8"/>
                <w:sz w:val="28"/>
                <w:szCs w:val="28"/>
              </w:rPr>
              <w:t>Работа по материально-техническому оснащению</w:t>
            </w:r>
          </w:p>
        </w:tc>
        <w:tc>
          <w:tcPr>
            <w:tcW w:w="1161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7"/>
                <w:i w:val="0"/>
                <w:spacing w:val="0"/>
                <w:sz w:val="28"/>
                <w:szCs w:val="28"/>
              </w:rPr>
              <w:t>Отметка о выполнении</w:t>
            </w:r>
          </w:p>
        </w:tc>
        <w:tc>
          <w:tcPr>
            <w:tcW w:w="1445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8"/>
                <w:sz w:val="28"/>
                <w:szCs w:val="28"/>
              </w:rPr>
              <w:t>Методическая работа</w:t>
            </w:r>
          </w:p>
        </w:tc>
        <w:tc>
          <w:tcPr>
            <w:tcW w:w="1161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7"/>
                <w:i w:val="0"/>
                <w:spacing w:val="0"/>
                <w:sz w:val="28"/>
                <w:szCs w:val="28"/>
              </w:rPr>
              <w:t>Отметка о выполнении</w:t>
            </w:r>
          </w:p>
        </w:tc>
        <w:tc>
          <w:tcPr>
            <w:tcW w:w="1757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8"/>
                <w:sz w:val="28"/>
                <w:szCs w:val="28"/>
              </w:rPr>
              <w:t>Внеурочная работа</w:t>
            </w:r>
          </w:p>
        </w:tc>
        <w:tc>
          <w:tcPr>
            <w:tcW w:w="1161" w:type="dxa"/>
          </w:tcPr>
          <w:p w:rsidR="00850773" w:rsidRPr="00FC7E61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pacing w:val="0"/>
                <w:sz w:val="28"/>
                <w:szCs w:val="28"/>
              </w:rPr>
            </w:pPr>
            <w:r w:rsidRPr="00FC7E61">
              <w:rPr>
                <w:rStyle w:val="FontStyle57"/>
                <w:i w:val="0"/>
                <w:spacing w:val="0"/>
                <w:sz w:val="28"/>
                <w:szCs w:val="28"/>
              </w:rPr>
              <w:t>Отметка о выполнении</w:t>
            </w:r>
          </w:p>
        </w:tc>
      </w:tr>
      <w:tr w:rsidR="00850773" w:rsidTr="006E02B1">
        <w:trPr>
          <w:trHeight w:val="954"/>
        </w:trPr>
        <w:tc>
          <w:tcPr>
            <w:tcW w:w="1645" w:type="dxa"/>
          </w:tcPr>
          <w:p w:rsidR="00850773" w:rsidRPr="00FB0AD8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перспективно-тематического планирования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Планирование и подбор тем для творческих проектов и презентаций.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619"/>
        </w:trPr>
        <w:tc>
          <w:tcPr>
            <w:tcW w:w="1645" w:type="dxa"/>
          </w:tcPr>
          <w:p w:rsidR="00850773" w:rsidRPr="00B15AC7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плана работы кабинета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 xml:space="preserve">Проверка обеспеченности </w:t>
            </w:r>
            <w:r>
              <w:rPr>
                <w:rStyle w:val="FontStyle60"/>
                <w:sz w:val="28"/>
                <w:szCs w:val="28"/>
              </w:rPr>
              <w:t>студентов</w:t>
            </w:r>
            <w:r w:rsidRPr="00B15AC7">
              <w:rPr>
                <w:rStyle w:val="FontStyle60"/>
                <w:sz w:val="28"/>
                <w:szCs w:val="28"/>
              </w:rPr>
              <w:t xml:space="preserve"> учебниками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1272"/>
        </w:trPr>
        <w:tc>
          <w:tcPr>
            <w:tcW w:w="1645" w:type="dxa"/>
          </w:tcPr>
          <w:p w:rsidR="00850773" w:rsidRPr="00B15AC7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Комплектация кабинета канцелярскими товарами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Предоставление возможности использования учебных пособий кабинета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proofErr w:type="spellStart"/>
            <w:r w:rsidRPr="00B15AC7">
              <w:rPr>
                <w:rStyle w:val="FontStyle60"/>
                <w:sz w:val="28"/>
                <w:szCs w:val="28"/>
              </w:rPr>
              <w:t>Профориентационная</w:t>
            </w:r>
            <w:proofErr w:type="spellEnd"/>
            <w:r w:rsidRPr="00B15AC7">
              <w:rPr>
                <w:rStyle w:val="FontStyle60"/>
                <w:sz w:val="28"/>
                <w:szCs w:val="28"/>
              </w:rPr>
              <w:t xml:space="preserve"> работа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1289"/>
        </w:trPr>
        <w:tc>
          <w:tcPr>
            <w:tcW w:w="1645" w:type="dxa"/>
          </w:tcPr>
          <w:p w:rsidR="00850773" w:rsidRPr="00B15AC7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Генеральная уборка кабинета - подготовка к началу учебного года.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Подбор материала для проведения учебных занятий, зачётов, экзаменов.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Организация подготовки к зачетам и экзаменам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686"/>
        </w:trPr>
        <w:tc>
          <w:tcPr>
            <w:tcW w:w="1645" w:type="dxa"/>
          </w:tcPr>
          <w:p w:rsidR="00850773" w:rsidRPr="00B15AC7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302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Систематизация библиотеки кабинета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графика работы кабинета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1323"/>
        </w:trPr>
        <w:tc>
          <w:tcPr>
            <w:tcW w:w="1645" w:type="dxa"/>
          </w:tcPr>
          <w:p w:rsidR="00850773" w:rsidRPr="00B15AC7" w:rsidRDefault="00850773" w:rsidP="002C737A">
            <w:pPr>
              <w:pStyle w:val="Style3"/>
              <w:numPr>
                <w:ilvl w:val="0"/>
                <w:numId w:val="12"/>
              </w:numPr>
              <w:tabs>
                <w:tab w:val="left" w:pos="208"/>
              </w:tabs>
              <w:jc w:val="both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lastRenderedPageBreak/>
              <w:t>Приобретение методической  литературы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Создание</w:t>
            </w:r>
            <w:r w:rsidRPr="00B15AC7">
              <w:rPr>
                <w:rStyle w:val="FontStyle60"/>
                <w:sz w:val="28"/>
                <w:szCs w:val="28"/>
              </w:rPr>
              <w:t xml:space="preserve"> </w:t>
            </w:r>
            <w:proofErr w:type="spellStart"/>
            <w:r w:rsidRPr="00B15AC7">
              <w:rPr>
                <w:rStyle w:val="FontStyle60"/>
                <w:sz w:val="28"/>
                <w:szCs w:val="28"/>
              </w:rPr>
              <w:t>мультимедийных</w:t>
            </w:r>
            <w:proofErr w:type="spellEnd"/>
            <w:r w:rsidRPr="00B15AC7">
              <w:rPr>
                <w:rStyle w:val="FontStyle60"/>
                <w:sz w:val="28"/>
                <w:szCs w:val="28"/>
              </w:rPr>
              <w:t xml:space="preserve"> пособий для подготовки к урокам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850773" w:rsidTr="006E02B1">
        <w:trPr>
          <w:trHeight w:val="655"/>
        </w:trPr>
        <w:tc>
          <w:tcPr>
            <w:tcW w:w="1645" w:type="dxa"/>
          </w:tcPr>
          <w:p w:rsidR="00850773" w:rsidRPr="00FC7E61" w:rsidRDefault="00850773" w:rsidP="002C737A">
            <w:pPr>
              <w:pStyle w:val="Style3"/>
              <w:widowControl/>
              <w:numPr>
                <w:ilvl w:val="0"/>
                <w:numId w:val="12"/>
              </w:numPr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FC7E61">
              <w:rPr>
                <w:rStyle w:val="FontStyle58"/>
                <w:b w:val="0"/>
                <w:sz w:val="28"/>
                <w:szCs w:val="28"/>
              </w:rPr>
              <w:t>Обновление стендов</w:t>
            </w:r>
          </w:p>
          <w:p w:rsidR="00850773" w:rsidRPr="00B15AC7" w:rsidRDefault="00850773" w:rsidP="002C737A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Формирование заявки для</w:t>
            </w:r>
            <w:r>
              <w:rPr>
                <w:rStyle w:val="FontStyle60"/>
                <w:bCs/>
                <w:sz w:val="28"/>
                <w:szCs w:val="28"/>
              </w:rPr>
              <w:t xml:space="preserve"> материально технического </w:t>
            </w:r>
            <w:r w:rsidRPr="00B15AC7">
              <w:rPr>
                <w:rStyle w:val="FontStyle60"/>
                <w:bCs/>
                <w:sz w:val="28"/>
                <w:szCs w:val="28"/>
              </w:rPr>
              <w:t>обеспечения к следующему учебному году</w:t>
            </w:r>
          </w:p>
          <w:p w:rsidR="00850773" w:rsidRPr="00FB0AD8" w:rsidRDefault="00850773" w:rsidP="002C737A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Подготовка учебного кабинета для проведения итоговой аттестации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773" w:rsidRDefault="00850773" w:rsidP="002C737A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 xml:space="preserve">Оформление и </w:t>
            </w:r>
            <w:r w:rsidRPr="00B15AC7">
              <w:rPr>
                <w:rStyle w:val="FontStyle60"/>
                <w:sz w:val="28"/>
                <w:szCs w:val="28"/>
              </w:rPr>
              <w:t>обновление паспорта кабинета</w:t>
            </w: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161" w:type="dxa"/>
          </w:tcPr>
          <w:p w:rsidR="00850773" w:rsidRDefault="00850773" w:rsidP="002C737A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</w:tbl>
    <w:p w:rsidR="00850773" w:rsidRDefault="00850773" w:rsidP="00850773">
      <w:pPr>
        <w:pStyle w:val="Style35"/>
        <w:widowControl/>
        <w:jc w:val="center"/>
        <w:rPr>
          <w:rStyle w:val="FontStyle57"/>
          <w:i w:val="0"/>
          <w:sz w:val="28"/>
          <w:szCs w:val="28"/>
        </w:rPr>
      </w:pPr>
    </w:p>
    <w:p w:rsidR="00850773" w:rsidRDefault="00850773" w:rsidP="006E02B1">
      <w:pPr>
        <w:pStyle w:val="Style35"/>
        <w:widowControl/>
        <w:jc w:val="center"/>
      </w:pPr>
      <w:r w:rsidRPr="00B15AC7">
        <w:rPr>
          <w:rStyle w:val="FontStyle55"/>
          <w:sz w:val="28"/>
          <w:szCs w:val="28"/>
        </w:rPr>
        <w:t>Заведующая кабинетом</w:t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>О.А. Богачева</w:t>
      </w:r>
    </w:p>
    <w:p w:rsidR="00535E1E" w:rsidRDefault="00535E1E"/>
    <w:sectPr w:rsidR="00535E1E" w:rsidSect="002C737A">
      <w:footerReference w:type="even" r:id="rId13"/>
      <w:footerReference w:type="default" r:id="rId14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F5" w:rsidRDefault="00B24BF5" w:rsidP="004F683C">
      <w:r>
        <w:separator/>
      </w:r>
    </w:p>
  </w:endnote>
  <w:endnote w:type="continuationSeparator" w:id="0">
    <w:p w:rsidR="00B24BF5" w:rsidRDefault="00B24BF5" w:rsidP="004F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2C737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36749B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2C737A">
      <w:rPr>
        <w:rStyle w:val="FontStyle53"/>
      </w:rPr>
      <w:instrText>PAGE</w:instrText>
    </w:r>
    <w:r>
      <w:rPr>
        <w:rStyle w:val="FontStyle53"/>
      </w:rPr>
      <w:fldChar w:fldCharType="separate"/>
    </w:r>
    <w:r w:rsidR="006E02B1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2C737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36749B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2C737A">
      <w:rPr>
        <w:rStyle w:val="FontStyle53"/>
      </w:rPr>
      <w:instrText>PAGE</w:instrText>
    </w:r>
    <w:r>
      <w:rPr>
        <w:rStyle w:val="FontStyle53"/>
      </w:rPr>
      <w:fldChar w:fldCharType="separate"/>
    </w:r>
    <w:r w:rsidR="006E02B1">
      <w:rPr>
        <w:rStyle w:val="FontStyle53"/>
        <w:noProof/>
      </w:rPr>
      <w:t>2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2C737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36749B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2C737A">
      <w:rPr>
        <w:rStyle w:val="FontStyle53"/>
      </w:rPr>
      <w:instrText>PAGE</w:instrText>
    </w:r>
    <w:r>
      <w:rPr>
        <w:rStyle w:val="FontStyle53"/>
      </w:rPr>
      <w:fldChar w:fldCharType="separate"/>
    </w:r>
    <w:r w:rsidR="006E02B1">
      <w:rPr>
        <w:rStyle w:val="FontStyle53"/>
        <w:noProof/>
      </w:rPr>
      <w:t>6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2C737A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A" w:rsidRDefault="002C737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F5" w:rsidRDefault="00B24BF5" w:rsidP="004F683C">
      <w:r>
        <w:separator/>
      </w:r>
    </w:p>
  </w:footnote>
  <w:footnote w:type="continuationSeparator" w:id="0">
    <w:p w:rsidR="00B24BF5" w:rsidRDefault="00B24BF5" w:rsidP="004F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4C76BEF"/>
    <w:multiLevelType w:val="hybridMultilevel"/>
    <w:tmpl w:val="ABC4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D1A61E1"/>
    <w:multiLevelType w:val="hybridMultilevel"/>
    <w:tmpl w:val="CB1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CF4614B"/>
    <w:multiLevelType w:val="hybridMultilevel"/>
    <w:tmpl w:val="DA0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5B20"/>
    <w:multiLevelType w:val="hybridMultilevel"/>
    <w:tmpl w:val="0A62AE62"/>
    <w:lvl w:ilvl="0" w:tplc="EDDE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1E61A5F"/>
    <w:multiLevelType w:val="hybridMultilevel"/>
    <w:tmpl w:val="D79642B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6EA056E"/>
    <w:multiLevelType w:val="hybridMultilevel"/>
    <w:tmpl w:val="5CD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0FCB"/>
    <w:multiLevelType w:val="multilevel"/>
    <w:tmpl w:val="77C8A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73"/>
    <w:rsid w:val="000F0B23"/>
    <w:rsid w:val="001C05D2"/>
    <w:rsid w:val="001C417D"/>
    <w:rsid w:val="0023147A"/>
    <w:rsid w:val="00264717"/>
    <w:rsid w:val="002C737A"/>
    <w:rsid w:val="002D58E8"/>
    <w:rsid w:val="002E55BC"/>
    <w:rsid w:val="0036749B"/>
    <w:rsid w:val="00380A7A"/>
    <w:rsid w:val="00497110"/>
    <w:rsid w:val="004F683C"/>
    <w:rsid w:val="00535E1E"/>
    <w:rsid w:val="00615A0E"/>
    <w:rsid w:val="00641320"/>
    <w:rsid w:val="006E02B1"/>
    <w:rsid w:val="007A54A7"/>
    <w:rsid w:val="007D27F0"/>
    <w:rsid w:val="00850773"/>
    <w:rsid w:val="00913B7C"/>
    <w:rsid w:val="00980048"/>
    <w:rsid w:val="00AC4900"/>
    <w:rsid w:val="00B17722"/>
    <w:rsid w:val="00B24BF5"/>
    <w:rsid w:val="00BA1A3C"/>
    <w:rsid w:val="00D86B30"/>
    <w:rsid w:val="00F04D6D"/>
    <w:rsid w:val="00F107DE"/>
    <w:rsid w:val="00FC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109]"/>
    </o:shapedefaults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75"/>
        <o:r id="V:Rule12" type="connector" idref="#_x0000_s1034"/>
        <o:r id="V:Rule13" type="connector" idref="#_x0000_s1036"/>
        <o:r id="V:Rule14" type="connector" idref="#_x0000_s1073"/>
        <o:r id="V:Rule15" type="connector" idref="#_x0000_s1074"/>
        <o:r id="V:Rule1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5077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850773"/>
  </w:style>
  <w:style w:type="paragraph" w:customStyle="1" w:styleId="Style4">
    <w:name w:val="Style4"/>
    <w:basedOn w:val="a"/>
    <w:uiPriority w:val="99"/>
    <w:rsid w:val="0085077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850773"/>
  </w:style>
  <w:style w:type="paragraph" w:customStyle="1" w:styleId="Style7">
    <w:name w:val="Style7"/>
    <w:basedOn w:val="a"/>
    <w:uiPriority w:val="99"/>
    <w:rsid w:val="00850773"/>
    <w:pPr>
      <w:jc w:val="both"/>
    </w:pPr>
  </w:style>
  <w:style w:type="paragraph" w:customStyle="1" w:styleId="Style8">
    <w:name w:val="Style8"/>
    <w:basedOn w:val="a"/>
    <w:uiPriority w:val="99"/>
    <w:rsid w:val="00850773"/>
  </w:style>
  <w:style w:type="paragraph" w:customStyle="1" w:styleId="Style9">
    <w:name w:val="Style9"/>
    <w:basedOn w:val="a"/>
    <w:uiPriority w:val="99"/>
    <w:rsid w:val="00850773"/>
  </w:style>
  <w:style w:type="paragraph" w:customStyle="1" w:styleId="Style12">
    <w:name w:val="Style12"/>
    <w:basedOn w:val="a"/>
    <w:uiPriority w:val="99"/>
    <w:rsid w:val="00850773"/>
  </w:style>
  <w:style w:type="paragraph" w:customStyle="1" w:styleId="Style13">
    <w:name w:val="Style13"/>
    <w:basedOn w:val="a"/>
    <w:uiPriority w:val="99"/>
    <w:rsid w:val="00850773"/>
    <w:pPr>
      <w:jc w:val="right"/>
    </w:pPr>
  </w:style>
  <w:style w:type="paragraph" w:customStyle="1" w:styleId="Style15">
    <w:name w:val="Style15"/>
    <w:basedOn w:val="a"/>
    <w:uiPriority w:val="99"/>
    <w:rsid w:val="00850773"/>
    <w:pPr>
      <w:spacing w:line="254" w:lineRule="exact"/>
      <w:jc w:val="both"/>
    </w:pPr>
  </w:style>
  <w:style w:type="paragraph" w:customStyle="1" w:styleId="Style19">
    <w:name w:val="Style19"/>
    <w:basedOn w:val="a"/>
    <w:uiPriority w:val="99"/>
    <w:rsid w:val="00850773"/>
  </w:style>
  <w:style w:type="paragraph" w:customStyle="1" w:styleId="Style24">
    <w:name w:val="Style24"/>
    <w:basedOn w:val="a"/>
    <w:uiPriority w:val="99"/>
    <w:rsid w:val="00850773"/>
    <w:pPr>
      <w:spacing w:line="206" w:lineRule="exact"/>
      <w:jc w:val="both"/>
    </w:pPr>
  </w:style>
  <w:style w:type="paragraph" w:customStyle="1" w:styleId="Style30">
    <w:name w:val="Style30"/>
    <w:basedOn w:val="a"/>
    <w:uiPriority w:val="99"/>
    <w:rsid w:val="00850773"/>
    <w:pPr>
      <w:spacing w:line="257" w:lineRule="exact"/>
      <w:jc w:val="center"/>
    </w:pPr>
  </w:style>
  <w:style w:type="paragraph" w:customStyle="1" w:styleId="Style35">
    <w:name w:val="Style35"/>
    <w:basedOn w:val="a"/>
    <w:uiPriority w:val="99"/>
    <w:rsid w:val="00850773"/>
  </w:style>
  <w:style w:type="paragraph" w:customStyle="1" w:styleId="Style37">
    <w:name w:val="Style37"/>
    <w:basedOn w:val="a"/>
    <w:uiPriority w:val="99"/>
    <w:rsid w:val="00850773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850773"/>
  </w:style>
  <w:style w:type="paragraph" w:customStyle="1" w:styleId="Style42">
    <w:name w:val="Style42"/>
    <w:basedOn w:val="a"/>
    <w:uiPriority w:val="99"/>
    <w:rsid w:val="0085077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850773"/>
    <w:pPr>
      <w:spacing w:line="379" w:lineRule="exact"/>
      <w:ind w:firstLine="715"/>
      <w:jc w:val="both"/>
    </w:pPr>
  </w:style>
  <w:style w:type="character" w:customStyle="1" w:styleId="FontStyle46">
    <w:name w:val="Font Style46"/>
    <w:basedOn w:val="a0"/>
    <w:uiPriority w:val="99"/>
    <w:rsid w:val="0085077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85077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85077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8507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85077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8507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85077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85077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850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85077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8507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850773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rsid w:val="00850773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ZhitnikNS</cp:lastModifiedBy>
  <cp:revision>5</cp:revision>
  <cp:lastPrinted>2019-09-27T09:52:00Z</cp:lastPrinted>
  <dcterms:created xsi:type="dcterms:W3CDTF">2019-10-30T05:18:00Z</dcterms:created>
  <dcterms:modified xsi:type="dcterms:W3CDTF">2019-11-29T09:11:00Z</dcterms:modified>
</cp:coreProperties>
</file>