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55" w:rsidRPr="00564ACF" w:rsidRDefault="00373A55" w:rsidP="0037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64A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</w:p>
    <w:p w:rsidR="00373A55" w:rsidRPr="00564ACF" w:rsidRDefault="00373A55" w:rsidP="0037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="00564ACF" w:rsidRPr="0056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бочей программы  учебной дисциплины</w:t>
      </w:r>
    </w:p>
    <w:p w:rsidR="00373A55" w:rsidRPr="00564ACF" w:rsidRDefault="00373A55" w:rsidP="00373A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930" w:rsidRPr="00564ACF" w:rsidRDefault="00564ACF" w:rsidP="00564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ACF">
        <w:rPr>
          <w:rFonts w:ascii="Times New Roman" w:hAnsi="Times New Roman" w:cs="Times New Roman"/>
          <w:b/>
          <w:sz w:val="28"/>
          <w:szCs w:val="28"/>
        </w:rPr>
        <w:t>ФИНАНСОВАЯ МАТЕМАТИКА</w:t>
      </w:r>
    </w:p>
    <w:p w:rsidR="00790930" w:rsidRPr="00790930" w:rsidRDefault="00790930" w:rsidP="00790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930" w:rsidRPr="00564ACF" w:rsidRDefault="00564ACF" w:rsidP="00564A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790930" w:rsidRPr="00564ACF">
        <w:rPr>
          <w:rFonts w:ascii="Times New Roman" w:hAnsi="Times New Roman" w:cs="Times New Roman"/>
          <w:b/>
          <w:sz w:val="28"/>
          <w:szCs w:val="28"/>
        </w:rPr>
        <w:t>38.02.07 «Банковское дело»</w:t>
      </w:r>
    </w:p>
    <w:p w:rsidR="00564ACF" w:rsidRDefault="00564ACF" w:rsidP="0079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930" w:rsidRPr="00564ACF" w:rsidRDefault="00790930" w:rsidP="0079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ACF">
        <w:rPr>
          <w:rFonts w:ascii="Times New Roman" w:hAnsi="Times New Roman" w:cs="Times New Roman"/>
          <w:b/>
          <w:sz w:val="28"/>
          <w:szCs w:val="28"/>
        </w:rPr>
        <w:t>1. Область применения программы</w:t>
      </w:r>
    </w:p>
    <w:p w:rsidR="00790930" w:rsidRDefault="00790930" w:rsidP="00564ACF">
      <w:pPr>
        <w:pStyle w:val="Default"/>
        <w:spacing w:line="276" w:lineRule="auto"/>
        <w:ind w:right="-180" w:firstLine="720"/>
        <w:jc w:val="both"/>
        <w:rPr>
          <w:sz w:val="28"/>
          <w:szCs w:val="28"/>
        </w:rPr>
      </w:pPr>
      <w:r w:rsidRPr="00564ACF">
        <w:rPr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Экономика и бухгалтерский учет, входящей в состав укрупненной группы специальностей 38.00.00 Экономика и управление. </w:t>
      </w:r>
    </w:p>
    <w:p w:rsidR="00564ACF" w:rsidRPr="00564ACF" w:rsidRDefault="00564ACF" w:rsidP="00564ACF">
      <w:pPr>
        <w:pStyle w:val="Default"/>
        <w:spacing w:line="276" w:lineRule="auto"/>
        <w:ind w:right="-180" w:firstLine="720"/>
        <w:jc w:val="both"/>
        <w:rPr>
          <w:sz w:val="28"/>
          <w:szCs w:val="28"/>
        </w:rPr>
      </w:pPr>
    </w:p>
    <w:p w:rsidR="00790930" w:rsidRPr="00564ACF" w:rsidRDefault="00790930" w:rsidP="0056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564ACF">
        <w:rPr>
          <w:rFonts w:ascii="Times New Roman" w:hAnsi="Times New Roman" w:cs="Times New Roman"/>
          <w:b/>
          <w:sz w:val="28"/>
          <w:szCs w:val="28"/>
        </w:rPr>
        <w:t xml:space="preserve">2. Место дисциплины в структуре основной профессиональной образовательной </w:t>
      </w:r>
      <w:bookmarkStart w:id="0" w:name="_GoBack"/>
      <w:bookmarkEnd w:id="0"/>
      <w:r w:rsidRPr="00564ACF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  <w:r w:rsidRPr="00564ACF">
        <w:rPr>
          <w:rFonts w:ascii="Times New Roman" w:hAnsi="Times New Roman" w:cs="Times New Roman"/>
          <w:sz w:val="28"/>
          <w:szCs w:val="28"/>
        </w:rPr>
        <w:t xml:space="preserve">дисциплина относится к группе общепрофессиональных дисциплин профессионального цикла ОПОП 38.02.07 специальности Банковское дело (базовая подготовка). </w:t>
      </w:r>
    </w:p>
    <w:p w:rsidR="00790930" w:rsidRPr="00564ACF" w:rsidRDefault="00790930" w:rsidP="0056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CF">
        <w:rPr>
          <w:rFonts w:ascii="Times New Roman" w:hAnsi="Times New Roman" w:cs="Times New Roman"/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790930" w:rsidRPr="00564ACF" w:rsidRDefault="00790930" w:rsidP="00564ACF">
      <w:pPr>
        <w:pStyle w:val="Default"/>
        <w:spacing w:line="276" w:lineRule="auto"/>
        <w:jc w:val="both"/>
        <w:rPr>
          <w:sz w:val="28"/>
          <w:szCs w:val="28"/>
        </w:rPr>
      </w:pPr>
      <w:r w:rsidRPr="00564ACF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64ACF">
        <w:rPr>
          <w:b/>
          <w:sz w:val="28"/>
          <w:szCs w:val="28"/>
        </w:rPr>
        <w:t>уметь</w:t>
      </w:r>
      <w:r w:rsidRPr="00564ACF">
        <w:rPr>
          <w:sz w:val="28"/>
          <w:szCs w:val="28"/>
        </w:rPr>
        <w:t xml:space="preserve">: </w:t>
      </w:r>
    </w:p>
    <w:p w:rsidR="00790930" w:rsidRPr="00564ACF" w:rsidRDefault="00564ACF" w:rsidP="00564AC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790930" w:rsidRPr="00564ACF">
        <w:rPr>
          <w:sz w:val="28"/>
          <w:szCs w:val="28"/>
        </w:rPr>
        <w:t>Выполнять расчеты, связанные с начислением простых и сложных процентов;</w:t>
      </w:r>
    </w:p>
    <w:p w:rsidR="00790930" w:rsidRPr="00564ACF" w:rsidRDefault="00564ACF" w:rsidP="00564AC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="00790930" w:rsidRPr="00564ACF">
        <w:rPr>
          <w:sz w:val="28"/>
          <w:szCs w:val="28"/>
        </w:rPr>
        <w:t>Корректировать финансово-экономические показатели с учетом инфляции;</w:t>
      </w:r>
    </w:p>
    <w:p w:rsidR="00790930" w:rsidRPr="00564ACF" w:rsidRDefault="00564ACF" w:rsidP="00564AC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У3. </w:t>
      </w:r>
      <w:r w:rsidR="00790930" w:rsidRPr="00564ACF">
        <w:rPr>
          <w:sz w:val="28"/>
          <w:szCs w:val="28"/>
        </w:rPr>
        <w:t>Рассчитывать суммы платежей при различных способах погашения долга;</w:t>
      </w:r>
    </w:p>
    <w:p w:rsidR="00790930" w:rsidRPr="00564ACF" w:rsidRDefault="00564ACF" w:rsidP="00564AC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4. </w:t>
      </w:r>
      <w:r w:rsidR="00790930" w:rsidRPr="00564ACF">
        <w:rPr>
          <w:sz w:val="28"/>
          <w:szCs w:val="28"/>
        </w:rPr>
        <w:t>Вычислять параметры финансовой ренты;</w:t>
      </w:r>
    </w:p>
    <w:p w:rsidR="00790930" w:rsidRPr="00564ACF" w:rsidRDefault="00564ACF" w:rsidP="00564AC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5. </w:t>
      </w:r>
      <w:r w:rsidR="00790930" w:rsidRPr="00564ACF">
        <w:rPr>
          <w:sz w:val="28"/>
          <w:szCs w:val="28"/>
        </w:rPr>
        <w:t>Производить вычисления, связанные с проведение валютных операций;</w:t>
      </w:r>
    </w:p>
    <w:p w:rsidR="00790930" w:rsidRPr="00564ACF" w:rsidRDefault="00790930" w:rsidP="00564ACF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790930" w:rsidRPr="00564ACF" w:rsidRDefault="00790930" w:rsidP="00564ACF">
      <w:pPr>
        <w:pStyle w:val="Default"/>
        <w:spacing w:line="276" w:lineRule="auto"/>
        <w:jc w:val="both"/>
        <w:rPr>
          <w:sz w:val="28"/>
          <w:szCs w:val="28"/>
        </w:rPr>
      </w:pPr>
      <w:r w:rsidRPr="00564ACF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64ACF">
        <w:rPr>
          <w:b/>
          <w:sz w:val="28"/>
          <w:szCs w:val="28"/>
        </w:rPr>
        <w:t>знать</w:t>
      </w:r>
      <w:r w:rsidRPr="00564ACF">
        <w:rPr>
          <w:sz w:val="28"/>
          <w:szCs w:val="28"/>
        </w:rPr>
        <w:t xml:space="preserve">: </w:t>
      </w:r>
    </w:p>
    <w:p w:rsidR="00790930" w:rsidRPr="00564ACF" w:rsidRDefault="00564ACF" w:rsidP="00564A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90930" w:rsidRPr="00564ACF">
        <w:rPr>
          <w:rFonts w:ascii="Times New Roman" w:eastAsia="Calibri" w:hAnsi="Times New Roman" w:cs="Times New Roman"/>
          <w:color w:val="000000"/>
          <w:sz w:val="28"/>
          <w:szCs w:val="28"/>
        </w:rPr>
        <w:t>Виды процентных ставок и способы начисления процентов;</w:t>
      </w:r>
    </w:p>
    <w:p w:rsidR="00790930" w:rsidRPr="00564ACF" w:rsidRDefault="00564ACF" w:rsidP="00564A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90930" w:rsidRPr="00564ACF">
        <w:rPr>
          <w:rFonts w:ascii="Times New Roman" w:eastAsia="Calibri" w:hAnsi="Times New Roman" w:cs="Times New Roman"/>
          <w:color w:val="000000"/>
          <w:sz w:val="28"/>
          <w:szCs w:val="28"/>
        </w:rPr>
        <w:t>Формулы эквивалентности процентных ставок;</w:t>
      </w:r>
    </w:p>
    <w:p w:rsidR="00790930" w:rsidRPr="00564ACF" w:rsidRDefault="00564ACF" w:rsidP="00564A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З3. </w:t>
      </w:r>
      <w:r w:rsidR="00790930" w:rsidRPr="00564ACF">
        <w:rPr>
          <w:rFonts w:ascii="Times New Roman" w:eastAsia="Calibri" w:hAnsi="Times New Roman" w:cs="Times New Roman"/>
          <w:color w:val="000000"/>
          <w:sz w:val="28"/>
          <w:szCs w:val="28"/>
        </w:rPr>
        <w:t>Методы расчета наращенных сумм в условиях инфляции;</w:t>
      </w:r>
    </w:p>
    <w:p w:rsidR="00790930" w:rsidRPr="00564ACF" w:rsidRDefault="00564ACF" w:rsidP="00564A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90930" w:rsidRPr="00564ACF">
        <w:rPr>
          <w:rFonts w:ascii="Times New Roman" w:eastAsia="Calibri" w:hAnsi="Times New Roman" w:cs="Times New Roman"/>
          <w:color w:val="000000"/>
          <w:sz w:val="28"/>
          <w:szCs w:val="28"/>
        </w:rPr>
        <w:t>Виды потоков платежей и их основные параметры;</w:t>
      </w:r>
    </w:p>
    <w:p w:rsidR="00790930" w:rsidRPr="00564ACF" w:rsidRDefault="00564ACF" w:rsidP="00564A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З5. </w:t>
      </w:r>
      <w:r w:rsidR="00790930" w:rsidRPr="00564ACF">
        <w:rPr>
          <w:rFonts w:ascii="Times New Roman" w:eastAsia="Calibri" w:hAnsi="Times New Roman" w:cs="Times New Roman"/>
          <w:color w:val="000000"/>
          <w:sz w:val="28"/>
          <w:szCs w:val="28"/>
        </w:rPr>
        <w:t>Методы расчета платежей при погашении долга;</w:t>
      </w:r>
    </w:p>
    <w:p w:rsidR="00790930" w:rsidRPr="00564ACF" w:rsidRDefault="00564ACF" w:rsidP="00564A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90930" w:rsidRPr="00564ACF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Показатели доходности ценных бумаг;</w:t>
      </w:r>
    </w:p>
    <w:p w:rsidR="00790930" w:rsidRPr="00564ACF" w:rsidRDefault="00564ACF" w:rsidP="00564AC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90930" w:rsidRPr="00564ACF">
        <w:rPr>
          <w:rFonts w:ascii="Times New Roman" w:eastAsia="Calibri" w:hAnsi="Times New Roman" w:cs="Times New Roman"/>
          <w:color w:val="000000"/>
          <w:sz w:val="28"/>
          <w:szCs w:val="28"/>
        </w:rPr>
        <w:t>Основы валютных вычислений.</w:t>
      </w:r>
    </w:p>
    <w:p w:rsidR="00790930" w:rsidRPr="00564ACF" w:rsidRDefault="00790930" w:rsidP="0056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790930" w:rsidRPr="00564ACF" w:rsidRDefault="00790930" w:rsidP="0079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4ACF">
        <w:rPr>
          <w:rFonts w:ascii="Times New Roman" w:hAnsi="Times New Roman" w:cs="Times New Roman"/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790930" w:rsidRPr="00564ACF" w:rsidRDefault="00790930" w:rsidP="00564ACF">
      <w:pPr>
        <w:rPr>
          <w:rFonts w:ascii="Times New Roman" w:hAnsi="Times New Roman" w:cs="Times New Roman"/>
          <w:sz w:val="28"/>
          <w:szCs w:val="28"/>
        </w:rPr>
      </w:pPr>
      <w:r w:rsidRPr="00564ACF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64A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4ACF">
        <w:rPr>
          <w:rFonts w:ascii="Times New Roman" w:hAnsi="Times New Roman" w:cs="Times New Roman"/>
          <w:sz w:val="28"/>
          <w:szCs w:val="28"/>
        </w:rPr>
        <w:t xml:space="preserve">  70 часов, в том числе:</w:t>
      </w:r>
    </w:p>
    <w:p w:rsidR="00790930" w:rsidRPr="00564ACF" w:rsidRDefault="00790930" w:rsidP="00564ACF">
      <w:pPr>
        <w:rPr>
          <w:rFonts w:ascii="Times New Roman" w:hAnsi="Times New Roman" w:cs="Times New Roman"/>
          <w:sz w:val="28"/>
          <w:szCs w:val="28"/>
        </w:rPr>
      </w:pPr>
      <w:r w:rsidRPr="00564ACF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64A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4ACF">
        <w:rPr>
          <w:rFonts w:ascii="Times New Roman" w:hAnsi="Times New Roman" w:cs="Times New Roman"/>
          <w:sz w:val="28"/>
          <w:szCs w:val="28"/>
        </w:rPr>
        <w:t xml:space="preserve">  50  часов;</w:t>
      </w:r>
    </w:p>
    <w:p w:rsidR="00790930" w:rsidRPr="00564ACF" w:rsidRDefault="00790930" w:rsidP="00564ACF">
      <w:pPr>
        <w:rPr>
          <w:rFonts w:ascii="Times New Roman" w:hAnsi="Times New Roman" w:cs="Times New Roman"/>
          <w:sz w:val="28"/>
          <w:szCs w:val="28"/>
        </w:rPr>
      </w:pPr>
      <w:r w:rsidRPr="00564ACF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64AC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64ACF">
        <w:rPr>
          <w:rFonts w:ascii="Times New Roman" w:hAnsi="Times New Roman" w:cs="Times New Roman"/>
          <w:sz w:val="28"/>
          <w:szCs w:val="28"/>
        </w:rPr>
        <w:t xml:space="preserve"> 20  часов.</w:t>
      </w:r>
    </w:p>
    <w:p w:rsidR="00790930" w:rsidRPr="00564ACF" w:rsidRDefault="00790930" w:rsidP="0079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ED" w:rsidRPr="00564ACF" w:rsidRDefault="00564ACF" w:rsidP="00790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sectPr w:rsidR="001929ED" w:rsidRPr="00564ACF" w:rsidSect="004A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448FC"/>
    <w:multiLevelType w:val="hybridMultilevel"/>
    <w:tmpl w:val="7704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D3D97"/>
    <w:multiLevelType w:val="hybridMultilevel"/>
    <w:tmpl w:val="1150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BF"/>
    <w:rsid w:val="000A31BF"/>
    <w:rsid w:val="00373A55"/>
    <w:rsid w:val="003903BD"/>
    <w:rsid w:val="004A5A0E"/>
    <w:rsid w:val="00564ACF"/>
    <w:rsid w:val="00790930"/>
    <w:rsid w:val="0081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09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1522</Characters>
  <Application>Microsoft Office Word</Application>
  <DocSecurity>0</DocSecurity>
  <Lines>12</Lines>
  <Paragraphs>3</Paragraphs>
  <ScaleCrop>false</ScaleCrop>
  <Company>FKPOU KTI Mintruda RF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Медведева</dc:creator>
  <cp:keywords/>
  <dc:description/>
  <cp:lastModifiedBy>DudarevaTE</cp:lastModifiedBy>
  <cp:revision>4</cp:revision>
  <dcterms:created xsi:type="dcterms:W3CDTF">2019-09-12T06:34:00Z</dcterms:created>
  <dcterms:modified xsi:type="dcterms:W3CDTF">2019-09-24T08:09:00Z</dcterms:modified>
</cp:coreProperties>
</file>